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ED" w:rsidRPr="00CB66ED" w:rsidRDefault="00CB66ED" w:rsidP="00CB66ED">
      <w:pPr>
        <w:rPr>
          <w:sz w:val="40"/>
          <w:szCs w:val="40"/>
          <w:rtl/>
        </w:rPr>
      </w:pPr>
      <w:r w:rsidRPr="00CB66ED">
        <w:rPr>
          <w:rFonts w:cs="Arial"/>
          <w:sz w:val="40"/>
          <w:szCs w:val="40"/>
          <w:rtl/>
        </w:rPr>
        <w:t>دور البيئة التعليمية في تنمية مهارات التفكير الإبداعي لدى طلبة مدارس</w:t>
      </w:r>
    </w:p>
    <w:p w:rsidR="00CB66ED" w:rsidRDefault="00CB66ED" w:rsidP="00CB66ED">
      <w:pPr>
        <w:rPr>
          <w:rtl/>
        </w:rPr>
      </w:pPr>
      <w:r>
        <w:rPr>
          <w:rFonts w:cs="Arial"/>
          <w:rtl/>
        </w:rPr>
        <w:t>محافظة جرش من وجهة نظر معلميهم.</w:t>
      </w:r>
    </w:p>
    <w:p w:rsidR="00CB66ED" w:rsidRDefault="00CB66ED" w:rsidP="00CB66ED">
      <w:pPr>
        <w:rPr>
          <w:rtl/>
        </w:rPr>
      </w:pPr>
      <w:r>
        <w:rPr>
          <w:rFonts w:cs="Arial"/>
          <w:rtl/>
        </w:rPr>
        <w:t xml:space="preserve">د. </w:t>
      </w:r>
      <w:proofErr w:type="spellStart"/>
      <w:r>
        <w:rPr>
          <w:rFonts w:cs="Arial"/>
          <w:rtl/>
        </w:rPr>
        <w:t>عايده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ذيب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. فاطمة </w:t>
      </w:r>
      <w:proofErr w:type="spellStart"/>
      <w:r>
        <w:rPr>
          <w:rFonts w:cs="Arial"/>
          <w:rtl/>
        </w:rPr>
        <w:t>المومني</w:t>
      </w:r>
      <w:proofErr w:type="spellEnd"/>
    </w:p>
    <w:p w:rsidR="00CB66ED" w:rsidRPr="00CB66ED" w:rsidRDefault="00CB66ED" w:rsidP="00CB66ED">
      <w:pPr>
        <w:jc w:val="center"/>
        <w:rPr>
          <w:sz w:val="72"/>
          <w:szCs w:val="72"/>
          <w:rtl/>
        </w:rPr>
      </w:pPr>
      <w:r w:rsidRPr="00CB66ED">
        <w:rPr>
          <w:rFonts w:cs="Arial"/>
          <w:sz w:val="72"/>
          <w:szCs w:val="72"/>
          <w:rtl/>
        </w:rPr>
        <w:t>الملخص</w:t>
      </w:r>
    </w:p>
    <w:p w:rsidR="00CB66ED" w:rsidRDefault="00CB66ED" w:rsidP="00CB66ED">
      <w:pPr>
        <w:rPr>
          <w:rtl/>
        </w:rPr>
      </w:pPr>
    </w:p>
    <w:p w:rsidR="00CB66ED" w:rsidRDefault="00CB66ED" w:rsidP="00CB66ED">
      <w:pPr>
        <w:rPr>
          <w:rtl/>
        </w:rPr>
      </w:pPr>
      <w:r>
        <w:rPr>
          <w:rFonts w:cs="Arial"/>
          <w:rtl/>
        </w:rPr>
        <w:t>هدفت الدراسة التعرف إلى دور البيئة التعليمية في تنمية مهارات التفكير الإبداعي لدى طلبة مدارس محافظة جرش</w:t>
      </w:r>
    </w:p>
    <w:p w:rsidR="00CB66ED" w:rsidRDefault="00CB66ED" w:rsidP="00CB66ED">
      <w:pPr>
        <w:rPr>
          <w:rtl/>
        </w:rPr>
      </w:pPr>
      <w:r>
        <w:rPr>
          <w:rFonts w:cs="Arial"/>
          <w:rtl/>
        </w:rPr>
        <w:t xml:space="preserve">من وجهة نظر معلميهم. ولتحقيق هدف الدراسة تم إعداد </w:t>
      </w:r>
      <w:proofErr w:type="spellStart"/>
      <w:r>
        <w:rPr>
          <w:rFonts w:cs="Arial"/>
          <w:rtl/>
        </w:rPr>
        <w:t>استيانة</w:t>
      </w:r>
      <w:proofErr w:type="spellEnd"/>
      <w:r>
        <w:rPr>
          <w:rFonts w:cs="Arial"/>
          <w:rtl/>
        </w:rPr>
        <w:t xml:space="preserve"> تكونت من (</w:t>
      </w:r>
      <w:r>
        <w:rPr>
          <w:rFonts w:cs="Arial"/>
        </w:rPr>
        <w:t>44</w:t>
      </w:r>
      <w:r>
        <w:rPr>
          <w:rFonts w:cs="Arial"/>
          <w:rtl/>
        </w:rPr>
        <w:t>) فقرة وخمسة مجالات هي :</w:t>
      </w:r>
    </w:p>
    <w:p w:rsidR="00CB66ED" w:rsidRDefault="00CB66ED" w:rsidP="00CB66ED">
      <w:pPr>
        <w:rPr>
          <w:rtl/>
        </w:rPr>
      </w:pPr>
      <w:r>
        <w:rPr>
          <w:rFonts w:cs="Arial"/>
          <w:rtl/>
        </w:rPr>
        <w:t>(الإدارة المدرسية ؛ المعلم المنهاج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مصادر التعلم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والأنشطة المدرسية)؛ تم التأكد من صدق الأداة وثباتها. تكونت</w:t>
      </w:r>
    </w:p>
    <w:p w:rsidR="00CB66ED" w:rsidRDefault="00CB66ED" w:rsidP="00CB66ED">
      <w:pPr>
        <w:rPr>
          <w:rtl/>
        </w:rPr>
      </w:pPr>
      <w:r>
        <w:rPr>
          <w:rFonts w:cs="Arial"/>
          <w:rtl/>
        </w:rPr>
        <w:t>عينة الدراسة من (</w:t>
      </w:r>
      <w:r>
        <w:rPr>
          <w:rFonts w:cs="Arial"/>
        </w:rPr>
        <w:t>240</w:t>
      </w:r>
      <w:r>
        <w:rPr>
          <w:rFonts w:cs="Arial"/>
          <w:rtl/>
        </w:rPr>
        <w:t xml:space="preserve">) معلماً ومعلمة من محافظة </w:t>
      </w:r>
      <w:proofErr w:type="spellStart"/>
      <w:r>
        <w:rPr>
          <w:rFonts w:cs="Arial"/>
          <w:rtl/>
        </w:rPr>
        <w:t>جرشء</w:t>
      </w:r>
      <w:proofErr w:type="spellEnd"/>
      <w:r>
        <w:rPr>
          <w:rFonts w:cs="Arial"/>
          <w:rtl/>
        </w:rPr>
        <w:t xml:space="preserve"> وتوصلت الدراسة إلى أهم النتائج الآتية : جاء مجال المعلم "</w:t>
      </w:r>
    </w:p>
    <w:p w:rsidR="00CB66ED" w:rsidRDefault="00CB66ED" w:rsidP="00CB66ED">
      <w:pPr>
        <w:rPr>
          <w:rtl/>
        </w:rPr>
      </w:pPr>
      <w:r>
        <w:rPr>
          <w:rFonts w:cs="Arial"/>
          <w:rtl/>
        </w:rPr>
        <w:t>في المرتبة الأولى في تنمية مهارات التفكير الإبداعي لدى الطلبة وجاء مجال المنهاج في المرتبة الأخيرة في تنمية</w:t>
      </w:r>
    </w:p>
    <w:p w:rsidR="00CB66ED" w:rsidRDefault="00CB66ED" w:rsidP="00CB66ED">
      <w:pPr>
        <w:rPr>
          <w:rtl/>
        </w:rPr>
      </w:pPr>
      <w:r>
        <w:rPr>
          <w:rFonts w:cs="Arial"/>
          <w:rtl/>
        </w:rPr>
        <w:t>مهارات التفكير الإبداعي. كما أظهرت النتائج وجود فروق ذات دلالة إحصائية (</w:t>
      </w:r>
      <w:r>
        <w:rPr>
          <w:rFonts w:cs="Arial"/>
        </w:rPr>
        <w:t>0.05=a</w:t>
      </w:r>
      <w:r>
        <w:rPr>
          <w:rFonts w:cs="Arial"/>
          <w:rtl/>
        </w:rPr>
        <w:t>) تعزى لمتغيري الجنس</w:t>
      </w:r>
    </w:p>
    <w:p w:rsidR="00CB66ED" w:rsidRDefault="00CB66ED" w:rsidP="00CB66ED">
      <w:pPr>
        <w:rPr>
          <w:rtl/>
        </w:rPr>
      </w:pPr>
      <w:r>
        <w:rPr>
          <w:rFonts w:cs="Arial"/>
          <w:rtl/>
        </w:rPr>
        <w:t>والتخصص وجاءت النتائج لصالح الإناث والتخصصات العلمية على التوالي .</w:t>
      </w:r>
    </w:p>
    <w:p w:rsidR="00CB66ED" w:rsidRDefault="00CB66ED" w:rsidP="00CB66ED">
      <w:pPr>
        <w:rPr>
          <w:rtl/>
        </w:rPr>
      </w:pPr>
      <w:r>
        <w:rPr>
          <w:rFonts w:cs="Arial"/>
          <w:rtl/>
        </w:rPr>
        <w:t xml:space="preserve">وفي ضوء النتائج أوصت الدراسة </w:t>
      </w:r>
      <w:proofErr w:type="spellStart"/>
      <w:r>
        <w:rPr>
          <w:rFonts w:cs="Arial"/>
          <w:rtl/>
        </w:rPr>
        <w:t>بصرورة</w:t>
      </w:r>
      <w:proofErr w:type="spellEnd"/>
      <w:r>
        <w:rPr>
          <w:rFonts w:cs="Arial"/>
          <w:rtl/>
        </w:rPr>
        <w:t xml:space="preserve"> زيادة الاهتمام بالبيئة المدرسية بجميع مجالاتها وبتنوع الأنشطة الأصيلة</w:t>
      </w:r>
    </w:p>
    <w:p w:rsidR="00CB66ED" w:rsidRDefault="00CB66ED" w:rsidP="00CB66ED">
      <w:pPr>
        <w:rPr>
          <w:rtl/>
        </w:rPr>
      </w:pPr>
      <w:r>
        <w:rPr>
          <w:rFonts w:cs="Arial"/>
          <w:rtl/>
        </w:rPr>
        <w:t xml:space="preserve">والمبتكرة التي تسهم في تنمية مهارات التفكير الإبداعي لدى الطلبة </w:t>
      </w:r>
      <w:proofErr w:type="spellStart"/>
      <w:r>
        <w:rPr>
          <w:rFonts w:cs="Arial"/>
          <w:rtl/>
        </w:rPr>
        <w:t>وفيئ</w:t>
      </w:r>
      <w:proofErr w:type="spellEnd"/>
      <w:r>
        <w:rPr>
          <w:rFonts w:cs="Arial"/>
          <w:rtl/>
        </w:rPr>
        <w:t xml:space="preserve"> جميع المجالات المدرسية.</w:t>
      </w:r>
    </w:p>
    <w:p w:rsidR="00CB66ED" w:rsidRDefault="00CB66ED" w:rsidP="00CB66ED">
      <w:pPr>
        <w:rPr>
          <w:rtl/>
        </w:rPr>
      </w:pPr>
      <w:r>
        <w:rPr>
          <w:rFonts w:cs="Arial"/>
          <w:rtl/>
        </w:rPr>
        <w:t xml:space="preserve">الكلمات </w:t>
      </w:r>
      <w:proofErr w:type="spellStart"/>
      <w:r>
        <w:rPr>
          <w:rFonts w:cs="Arial"/>
          <w:rtl/>
        </w:rPr>
        <w:t>المفتاحية</w:t>
      </w:r>
      <w:proofErr w:type="spellEnd"/>
      <w:r>
        <w:rPr>
          <w:rFonts w:cs="Arial"/>
          <w:rtl/>
        </w:rPr>
        <w:t xml:space="preserve"> : البيئة التعليمية - التفكير الإبداعي .</w:t>
      </w:r>
    </w:p>
    <w:p w:rsidR="00CB66ED" w:rsidRDefault="00CB66ED" w:rsidP="00CB66ED">
      <w:pPr>
        <w:jc w:val="right"/>
        <w:rPr>
          <w:rtl/>
        </w:rPr>
      </w:pPr>
    </w:p>
    <w:p w:rsidR="00CB66ED" w:rsidRPr="00CB66ED" w:rsidRDefault="00CB66ED" w:rsidP="00CB66ED">
      <w:pPr>
        <w:jc w:val="center"/>
        <w:rPr>
          <w:sz w:val="72"/>
          <w:szCs w:val="72"/>
        </w:rPr>
      </w:pPr>
      <w:r w:rsidRPr="00CB66ED">
        <w:rPr>
          <w:sz w:val="72"/>
          <w:szCs w:val="72"/>
        </w:rPr>
        <w:t>Abstract</w:t>
      </w:r>
    </w:p>
    <w:p w:rsidR="00CB66ED" w:rsidRDefault="00CB66ED" w:rsidP="00CB66ED">
      <w:pPr>
        <w:jc w:val="right"/>
      </w:pPr>
      <w:r>
        <w:t>This study aims to identify the role of educational environment in developing</w:t>
      </w:r>
    </w:p>
    <w:p w:rsidR="00CB66ED" w:rsidRDefault="00CB66ED" w:rsidP="00CB66ED">
      <w:pPr>
        <w:jc w:val="right"/>
      </w:pPr>
      <w:r>
        <w:t xml:space="preserve">creative thinking skills among the students at </w:t>
      </w:r>
      <w:proofErr w:type="spellStart"/>
      <w:r>
        <w:t>Jerash</w:t>
      </w:r>
      <w:proofErr w:type="spellEnd"/>
      <w:r>
        <w:t xml:space="preserve"> governorate from their teachers</w:t>
      </w:r>
      <w:r>
        <w:rPr>
          <w:rFonts w:cs="Arial"/>
          <w:rtl/>
        </w:rPr>
        <w:t>’</w:t>
      </w:r>
    </w:p>
    <w:p w:rsidR="00CB66ED" w:rsidRDefault="00CB66ED" w:rsidP="00CB66ED">
      <w:pPr>
        <w:jc w:val="right"/>
      </w:pPr>
      <w:r>
        <w:t xml:space="preserve">point of view. To </w:t>
      </w:r>
      <w:proofErr w:type="spellStart"/>
      <w:r>
        <w:t>achive</w:t>
      </w:r>
      <w:proofErr w:type="spellEnd"/>
      <w:r>
        <w:t xml:space="preserve"> this goal the researchers developed a questionnaire with (44</w:t>
      </w:r>
      <w:r>
        <w:rPr>
          <w:rFonts w:cs="Arial"/>
          <w:rtl/>
        </w:rPr>
        <w:t>)</w:t>
      </w:r>
    </w:p>
    <w:p w:rsidR="00CB66ED" w:rsidRDefault="00CB66ED" w:rsidP="00CB66ED">
      <w:pPr>
        <w:jc w:val="right"/>
      </w:pPr>
      <w:r>
        <w:rPr>
          <w:rFonts w:cs="Arial"/>
          <w:rtl/>
        </w:rPr>
        <w:t>‘</w:t>
      </w:r>
      <w:proofErr w:type="spellStart"/>
      <w:r>
        <w:t>tems</w:t>
      </w:r>
      <w:proofErr w:type="spellEnd"/>
      <w:r>
        <w:t xml:space="preserve"> distributed into five domains they are; school administration, teacher, curriculum</w:t>
      </w:r>
      <w:r>
        <w:rPr>
          <w:rFonts w:cs="Arial"/>
          <w:rtl/>
        </w:rPr>
        <w:t>,</w:t>
      </w:r>
    </w:p>
    <w:p w:rsidR="00CB66ED" w:rsidRDefault="00CB66ED" w:rsidP="00CB66ED">
      <w:pPr>
        <w:jc w:val="right"/>
      </w:pPr>
      <w:proofErr w:type="spellStart"/>
      <w:r>
        <w:t>iearning</w:t>
      </w:r>
      <w:proofErr w:type="spellEnd"/>
      <w:r>
        <w:t xml:space="preserve"> resources and school activities. The instrument of the study was valid and</w:t>
      </w:r>
    </w:p>
    <w:p w:rsidR="00CB66ED" w:rsidRDefault="00CB66ED" w:rsidP="00CB66ED">
      <w:pPr>
        <w:jc w:val="right"/>
      </w:pPr>
      <w:r>
        <w:t>reliable. The sample of the study consisted of (240) female and male teachers were</w:t>
      </w:r>
    </w:p>
    <w:p w:rsidR="00CB66ED" w:rsidRDefault="00CB66ED" w:rsidP="00CB66ED">
      <w:pPr>
        <w:jc w:val="right"/>
      </w:pPr>
      <w:r>
        <w:t xml:space="preserve">chosen randomly from </w:t>
      </w:r>
      <w:proofErr w:type="spellStart"/>
      <w:r>
        <w:t>Jerash</w:t>
      </w:r>
      <w:proofErr w:type="spellEnd"/>
      <w:r>
        <w:t xml:space="preserve"> governorate school. Descriptive analysis and </w:t>
      </w:r>
      <w:proofErr w:type="spellStart"/>
      <w:r>
        <w:t>statical</w:t>
      </w:r>
      <w:proofErr w:type="spellEnd"/>
    </w:p>
    <w:p w:rsidR="00CB66ED" w:rsidRDefault="00CB66ED" w:rsidP="00CB66ED">
      <w:pPr>
        <w:jc w:val="right"/>
      </w:pPr>
      <w:r>
        <w:lastRenderedPageBreak/>
        <w:t>analysis such as ANOVA, Mean and Standard deviation were used. The results of the</w:t>
      </w:r>
    </w:p>
    <w:p w:rsidR="00CB66ED" w:rsidRDefault="00CB66ED" w:rsidP="00CB66ED">
      <w:pPr>
        <w:jc w:val="right"/>
      </w:pPr>
      <w:r>
        <w:t>study showed that the domain that related to teacher ranked first in developing creative</w:t>
      </w:r>
    </w:p>
    <w:p w:rsidR="00CB66ED" w:rsidRDefault="00CB66ED" w:rsidP="00CB66ED">
      <w:pPr>
        <w:jc w:val="right"/>
      </w:pPr>
      <w:r>
        <w:t>thinking skills among students. While the domain that related to curriculum ranked</w:t>
      </w:r>
    </w:p>
    <w:p w:rsidR="00CB66ED" w:rsidRDefault="00CB66ED" w:rsidP="00CB66ED">
      <w:pPr>
        <w:jc w:val="right"/>
      </w:pPr>
      <w:r>
        <w:t>last. On the other hand, the results revealed that there were statistically analysis</w:t>
      </w:r>
    </w:p>
    <w:p w:rsidR="00CB66ED" w:rsidRDefault="00CB66ED" w:rsidP="00CB66ED">
      <w:pPr>
        <w:jc w:val="right"/>
      </w:pPr>
      <w:r>
        <w:t>according to gender and specialization variables in favor of female and scientific</w:t>
      </w:r>
    </w:p>
    <w:p w:rsidR="00CB66ED" w:rsidRDefault="00CB66ED" w:rsidP="00CB66ED">
      <w:pPr>
        <w:jc w:val="right"/>
      </w:pPr>
      <w:r>
        <w:t>specialization respectively. In light of the results, the researchers recommended that pay</w:t>
      </w:r>
    </w:p>
    <w:p w:rsidR="00F055A4" w:rsidRDefault="00CB66ED" w:rsidP="00CB66ED">
      <w:pPr>
        <w:jc w:val="right"/>
      </w:pPr>
      <w:r>
        <w:t>more attention to activities in various schools’ domains</w:t>
      </w:r>
      <w:r>
        <w:rPr>
          <w:rFonts w:cs="Arial"/>
          <w:rtl/>
        </w:rPr>
        <w:t>.</w:t>
      </w:r>
    </w:p>
    <w:sectPr w:rsidR="00F055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B66ED"/>
    <w:rsid w:val="00CB66ED"/>
    <w:rsid w:val="00F0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1925</Characters>
  <Application>Microsoft Office Word</Application>
  <DocSecurity>0</DocSecurity>
  <Lines>16</Lines>
  <Paragraphs>4</Paragraphs>
  <ScaleCrop>false</ScaleCrop>
  <Company>HP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2019-04-04T17:43:00Z</dcterms:created>
  <dcterms:modified xsi:type="dcterms:W3CDTF">2019-04-04T17:46:00Z</dcterms:modified>
</cp:coreProperties>
</file>