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30" w:rsidRPr="00FB6430" w:rsidRDefault="00FB6430" w:rsidP="00FB6430">
      <w:pPr>
        <w:jc w:val="center"/>
        <w:rPr>
          <w:sz w:val="40"/>
          <w:szCs w:val="40"/>
          <w:rtl/>
        </w:rPr>
      </w:pPr>
      <w:r>
        <w:rPr>
          <w:cs/>
        </w:rPr>
        <w:t>‎</w:t>
      </w:r>
      <w:r w:rsidRPr="00FB6430">
        <w:rPr>
          <w:rFonts w:hint="cs"/>
          <w:sz w:val="40"/>
          <w:szCs w:val="40"/>
          <w:rtl/>
        </w:rPr>
        <w:t>التأهيل</w:t>
      </w:r>
      <w:r w:rsidRPr="00FB6430">
        <w:rPr>
          <w:rFonts w:cs="Arial"/>
          <w:sz w:val="40"/>
          <w:szCs w:val="40"/>
          <w:rtl/>
        </w:rPr>
        <w:t xml:space="preserve"> معلمي الرياضيات في فرنسا لمعالجة أخطاء التلاميذ </w:t>
      </w:r>
      <w:proofErr w:type="spellStart"/>
      <w:r w:rsidRPr="00FB6430">
        <w:rPr>
          <w:rFonts w:cs="Arial"/>
          <w:sz w:val="40"/>
          <w:szCs w:val="40"/>
          <w:rtl/>
        </w:rPr>
        <w:t>فى</w:t>
      </w:r>
      <w:proofErr w:type="spellEnd"/>
      <w:r w:rsidRPr="00FB6430">
        <w:rPr>
          <w:rFonts w:cs="Arial"/>
          <w:sz w:val="40"/>
          <w:szCs w:val="40"/>
          <w:rtl/>
        </w:rPr>
        <w:t xml:space="preserve"> المرحلة</w:t>
      </w:r>
      <w:r>
        <w:rPr>
          <w:rFonts w:hint="cs"/>
          <w:sz w:val="40"/>
          <w:szCs w:val="40"/>
          <w:rtl/>
        </w:rPr>
        <w:t xml:space="preserve"> </w:t>
      </w:r>
      <w:r w:rsidRPr="00FB6430">
        <w:rPr>
          <w:rFonts w:cs="Arial"/>
          <w:sz w:val="40"/>
          <w:szCs w:val="40"/>
          <w:rtl/>
        </w:rPr>
        <w:t>الثانوية وسبل تطوير تأهيل المعلمين في المدارس العربية انطلاقاً من التجارب</w:t>
      </w:r>
      <w:r>
        <w:rPr>
          <w:rFonts w:hint="cs"/>
          <w:sz w:val="40"/>
          <w:szCs w:val="40"/>
          <w:rtl/>
        </w:rPr>
        <w:t xml:space="preserve"> </w:t>
      </w:r>
      <w:r w:rsidRPr="00FB6430">
        <w:rPr>
          <w:rFonts w:cs="Arial"/>
          <w:sz w:val="40"/>
          <w:szCs w:val="40"/>
          <w:rtl/>
        </w:rPr>
        <w:t>الأوربية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 xml:space="preserve">محمد </w:t>
      </w:r>
      <w:proofErr w:type="spellStart"/>
      <w:r>
        <w:rPr>
          <w:rFonts w:cs="Arial"/>
          <w:rtl/>
        </w:rPr>
        <w:t>المحمودآ</w:t>
      </w:r>
      <w:proofErr w:type="spellEnd"/>
    </w:p>
    <w:p w:rsidR="00FB6430" w:rsidRPr="00FB6430" w:rsidRDefault="00FB6430" w:rsidP="00FB6430">
      <w:pPr>
        <w:jc w:val="center"/>
        <w:rPr>
          <w:sz w:val="72"/>
          <w:szCs w:val="72"/>
          <w:rtl/>
        </w:rPr>
      </w:pPr>
      <w:r w:rsidRPr="00FB6430">
        <w:rPr>
          <w:rFonts w:cs="Arial"/>
          <w:sz w:val="72"/>
          <w:szCs w:val="72"/>
          <w:rtl/>
        </w:rPr>
        <w:t>ملخص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تقدم هذه الوريقات موجزاً لبحث دكتوراه في مجال طرائق تدريس الرياضيات بشكل عام وفي مجال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إعداد معلمي الرياضيات لمعالجة أخطاء التلاميذ بشكل خاص. تعتمد هذه الدراسة على إطار نظري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خاص؛ النهج أو المنهجية المزدوجة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المقترحة من قبل </w:t>
      </w:r>
      <w:proofErr w:type="spellStart"/>
      <w:r>
        <w:rPr>
          <w:rFonts w:cs="Arial"/>
          <w:rtl/>
        </w:rPr>
        <w:t>روبير</w:t>
      </w:r>
      <w:proofErr w:type="spellEnd"/>
      <w:r>
        <w:rPr>
          <w:rFonts w:cs="Arial"/>
          <w:rtl/>
        </w:rPr>
        <w:t xml:space="preserve"> و </w:t>
      </w:r>
      <w:proofErr w:type="spellStart"/>
      <w:r>
        <w:rPr>
          <w:rFonts w:cs="Arial"/>
          <w:rtl/>
        </w:rPr>
        <w:t>ريجولسكي</w:t>
      </w:r>
      <w:proofErr w:type="spellEnd"/>
      <w:r>
        <w:rPr>
          <w:rFonts w:cs="Arial"/>
          <w:rtl/>
        </w:rPr>
        <w:t>. يهدف هذا البحث إلى تسليط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الضوء على طرائق التدريس المتبعة في تأهيل معلمي الرياضيات التي لها أثر جيد في تنمية طريقة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المعلم لمعالجة أخطاء التلاميذ. كما سيتم التطرق لبرامج التأهيل الغربية والعربية. سيحاول الباحث في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 xml:space="preserve">النهاية أن </w:t>
      </w:r>
      <w:proofErr w:type="spellStart"/>
      <w:r>
        <w:rPr>
          <w:rFonts w:cs="Arial"/>
          <w:rtl/>
        </w:rPr>
        <w:t>يصيغ</w:t>
      </w:r>
      <w:proofErr w:type="spellEnd"/>
      <w:r>
        <w:rPr>
          <w:rFonts w:cs="Arial"/>
          <w:rtl/>
        </w:rPr>
        <w:t xml:space="preserve"> برنامج</w:t>
      </w:r>
      <w:r>
        <w:rPr>
          <w:rFonts w:cs="Arial" w:hint="cs"/>
          <w:rtl/>
        </w:rPr>
        <w:t xml:space="preserve">ا </w:t>
      </w:r>
      <w:r>
        <w:rPr>
          <w:rFonts w:cs="Arial"/>
          <w:rtl/>
        </w:rPr>
        <w:t xml:space="preserve"> تأهيلاً مفترضاً في ضوء الاتجاهات الغربية وبما يتناسب مع واقع الدول العربية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 xml:space="preserve">ويجاري التطورات الحالية </w:t>
      </w:r>
      <w:proofErr w:type="spellStart"/>
      <w:r>
        <w:rPr>
          <w:rFonts w:cs="Arial"/>
          <w:rtl/>
        </w:rPr>
        <w:t>والمتسارعة</w:t>
      </w:r>
      <w:proofErr w:type="spellEnd"/>
      <w:r>
        <w:rPr>
          <w:rFonts w:cs="Arial"/>
          <w:rtl/>
        </w:rPr>
        <w:t xml:space="preserve"> بهدف الوصول إلى مدرسة عربية تلحق بركب الاتجاهات المعاصرة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 xml:space="preserve">والتطور التكنولوجي الهائل على كل </w:t>
      </w:r>
      <w:proofErr w:type="spellStart"/>
      <w:r>
        <w:rPr>
          <w:rFonts w:cs="Arial"/>
          <w:rtl/>
        </w:rPr>
        <w:t>الصعد</w:t>
      </w:r>
      <w:proofErr w:type="spellEnd"/>
      <w:r>
        <w:rPr>
          <w:rFonts w:cs="Arial"/>
          <w:rtl/>
        </w:rPr>
        <w:t xml:space="preserve"> والميادين. أيضا يحاول هذا العمل الإجابة على سؤال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مفصلي في البحث: كيف يدرب المعلم المستقبلي على معالجة أخطاء تلاميذه بشكل جيد؟ تعتمد هذه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الدراسة على منهجية التحليل فهي تراقب المدربين في دروسهم وتطرح عليهم أسئلة ضمن مقابلات خاصة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تم تطرح استبيانات على طلابهم. من ثم تراقب الطلاب المعلمين في صفوفهم وتُصّورهم من أجل تحليل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>دقيق لطرائقهم ومدى تأثرها بطرائق.</w:t>
      </w:r>
    </w:p>
    <w:p w:rsidR="00FB6430" w:rsidRDefault="00FB6430" w:rsidP="00FB6430">
      <w:pPr>
        <w:rPr>
          <w:rtl/>
        </w:rPr>
      </w:pPr>
      <w:r>
        <w:rPr>
          <w:rFonts w:cs="Arial"/>
          <w:rtl/>
        </w:rPr>
        <w:t xml:space="preserve">كلمات </w:t>
      </w:r>
      <w:proofErr w:type="spellStart"/>
      <w:r>
        <w:rPr>
          <w:rFonts w:cs="Arial"/>
          <w:rtl/>
        </w:rPr>
        <w:t>مفتاحية</w:t>
      </w:r>
      <w:proofErr w:type="spellEnd"/>
      <w:r>
        <w:rPr>
          <w:rFonts w:cs="Arial"/>
          <w:rtl/>
        </w:rPr>
        <w:t xml:space="preserve"> : تأهيل معلمي الرياضيات في أوربا والدول العربية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معالجة أخطاء التلاميذ:</w:t>
      </w:r>
    </w:p>
    <w:p w:rsidR="00000000" w:rsidRDefault="00FB6430" w:rsidP="00FB6430">
      <w:pPr>
        <w:rPr>
          <w:rFonts w:hint="cs"/>
          <w:rtl/>
        </w:rPr>
      </w:pPr>
      <w:r>
        <w:rPr>
          <w:rFonts w:cs="Arial"/>
          <w:rtl/>
        </w:rPr>
        <w:t>استراتيجيات التأهيل أو الطرائق التدريسية المتبعة.</w:t>
      </w:r>
    </w:p>
    <w:p w:rsidR="00FB6430" w:rsidRDefault="00FB6430" w:rsidP="00FB6430">
      <w:pPr>
        <w:rPr>
          <w:rFonts w:hint="cs"/>
          <w:rtl/>
        </w:rPr>
      </w:pPr>
    </w:p>
    <w:p w:rsidR="00FB6430" w:rsidRPr="00FB6430" w:rsidRDefault="00FB6430" w:rsidP="00FB6430">
      <w:pPr>
        <w:bidi w:val="0"/>
        <w:jc w:val="center"/>
        <w:rPr>
          <w:sz w:val="72"/>
          <w:szCs w:val="72"/>
        </w:rPr>
      </w:pPr>
      <w:r w:rsidRPr="00FB6430">
        <w:rPr>
          <w:sz w:val="72"/>
          <w:szCs w:val="72"/>
        </w:rPr>
        <w:t>Abstract</w:t>
      </w:r>
    </w:p>
    <w:p w:rsidR="00FB6430" w:rsidRDefault="00FB6430" w:rsidP="00FB6430">
      <w:pPr>
        <w:bidi w:val="0"/>
      </w:pPr>
      <w:r>
        <w:t>This paper sums up a PhD thesis which deals with didactic of mathematics in</w:t>
      </w:r>
    </w:p>
    <w:p w:rsidR="00FB6430" w:rsidRDefault="00FB6430" w:rsidP="00FB6430">
      <w:pPr>
        <w:bidi w:val="0"/>
      </w:pPr>
      <w:r>
        <w:t>general, and with teachers training to tackle learners’ errors in specific. This study</w:t>
      </w:r>
    </w:p>
    <w:p w:rsidR="00FB6430" w:rsidRDefault="00FB6430" w:rsidP="00FB6430">
      <w:pPr>
        <w:bidi w:val="0"/>
      </w:pPr>
      <w:r>
        <w:t>has a special theoretical framework: the double approach as proposed by Robert &amp;</w:t>
      </w:r>
    </w:p>
    <w:p w:rsidR="00FB6430" w:rsidRDefault="00FB6430" w:rsidP="00FB6430">
      <w:pPr>
        <w:bidi w:val="0"/>
      </w:pPr>
      <w:proofErr w:type="spellStart"/>
      <w:r>
        <w:t>Rogalski</w:t>
      </w:r>
      <w:proofErr w:type="spellEnd"/>
      <w:r>
        <w:t>. It aims to shed light on the teaching practices used in teacher training,</w:t>
      </w:r>
    </w:p>
    <w:p w:rsidR="00FB6430" w:rsidRDefault="00FB6430" w:rsidP="00FB6430">
      <w:pPr>
        <w:bidi w:val="0"/>
      </w:pPr>
      <w:r>
        <w:lastRenderedPageBreak/>
        <w:t>which have good effects in the development of the teacher's practice to address</w:t>
      </w:r>
    </w:p>
    <w:p w:rsidR="00FB6430" w:rsidRDefault="00FB6430" w:rsidP="00FB6430">
      <w:pPr>
        <w:bidi w:val="0"/>
      </w:pPr>
      <w:r>
        <w:t>students’ errors. The research will also be addressed to the rehabilitation programs</w:t>
      </w:r>
    </w:p>
    <w:p w:rsidR="00FB6430" w:rsidRDefault="00FB6430" w:rsidP="00FB6430">
      <w:pPr>
        <w:bidi w:val="0"/>
      </w:pPr>
      <w:r>
        <w:t>of Western and Arab. In the end, the researcher will try to formulate a</w:t>
      </w:r>
    </w:p>
    <w:p w:rsidR="00FB6430" w:rsidRDefault="00FB6430" w:rsidP="00FB6430">
      <w:pPr>
        <w:bidi w:val="0"/>
      </w:pPr>
      <w:r>
        <w:t>rehabilitation program assumed in the light of Western trends and commensurate</w:t>
      </w:r>
    </w:p>
    <w:p w:rsidR="00FB6430" w:rsidRDefault="00FB6430" w:rsidP="00FB6430">
      <w:pPr>
        <w:bidi w:val="0"/>
      </w:pPr>
      <w:r>
        <w:t>with the reality of the Arab states and matches the current developments and</w:t>
      </w:r>
    </w:p>
    <w:p w:rsidR="00FB6430" w:rsidRDefault="00FB6430" w:rsidP="00FB6430">
      <w:pPr>
        <w:bidi w:val="0"/>
      </w:pPr>
      <w:r>
        <w:t>accelerated in order to reach an Arab school to catch up with contemporary trends</w:t>
      </w:r>
    </w:p>
    <w:p w:rsidR="00FB6430" w:rsidRDefault="00FB6430" w:rsidP="00FB6430">
      <w:pPr>
        <w:bidi w:val="0"/>
      </w:pPr>
      <w:r>
        <w:t>and the great technological development at all levels and fields. This work tries to</w:t>
      </w:r>
    </w:p>
    <w:p w:rsidR="00FB6430" w:rsidRDefault="00FB6430" w:rsidP="00FB6430">
      <w:pPr>
        <w:bidi w:val="0"/>
      </w:pPr>
      <w:r>
        <w:t>answer the following pivotal question: How to train future teacher to address the</w:t>
      </w:r>
    </w:p>
    <w:p w:rsidR="00FB6430" w:rsidRDefault="00FB6430" w:rsidP="00FB6430">
      <w:pPr>
        <w:bidi w:val="0"/>
      </w:pPr>
      <w:r>
        <w:t>errors of their students well? It follows an analytical approach where it observes</w:t>
      </w:r>
    </w:p>
    <w:p w:rsidR="00FB6430" w:rsidRDefault="00FB6430" w:rsidP="00FB6430">
      <w:pPr>
        <w:bidi w:val="0"/>
      </w:pPr>
      <w:r>
        <w:t>the teacher trainers in the classroom and asks them questions in private interviews</w:t>
      </w:r>
    </w:p>
    <w:p w:rsidR="00FB6430" w:rsidRDefault="00FB6430" w:rsidP="00FB6430">
      <w:pPr>
        <w:bidi w:val="0"/>
      </w:pPr>
      <w:r>
        <w:t>and then asks their trainees to fill in questionnaires. The teacher trainees are then</w:t>
      </w:r>
    </w:p>
    <w:p w:rsidR="00FB6430" w:rsidRDefault="00FB6430" w:rsidP="00FB6430">
      <w:pPr>
        <w:bidi w:val="0"/>
      </w:pPr>
      <w:r>
        <w:t>observed and filmed in the classroom so as to analyze their practices and show</w:t>
      </w:r>
    </w:p>
    <w:p w:rsidR="00FB6430" w:rsidRDefault="00FB6430" w:rsidP="00FB6430">
      <w:pPr>
        <w:bidi w:val="0"/>
      </w:pPr>
      <w:r>
        <w:t>how they are influenced by their trainers’ practices.</w:t>
      </w:r>
    </w:p>
    <w:p w:rsidR="00FB6430" w:rsidRDefault="00FB6430" w:rsidP="00FB6430">
      <w:pPr>
        <w:bidi w:val="0"/>
      </w:pPr>
      <w:r>
        <w:t>Key words: Rehabilitation of mathematics teachers in Europe and the Arab</w:t>
      </w:r>
    </w:p>
    <w:p w:rsidR="00FB6430" w:rsidRDefault="00FB6430" w:rsidP="00FB6430">
      <w:pPr>
        <w:bidi w:val="0"/>
      </w:pPr>
      <w:r>
        <w:t>countries, treatment of student’s errors, rehabilitation strategies or practices</w:t>
      </w:r>
    </w:p>
    <w:p w:rsidR="00FB6430" w:rsidRDefault="00FB6430" w:rsidP="00FB6430">
      <w:pPr>
        <w:bidi w:val="0"/>
      </w:pPr>
      <w:r>
        <w:t>followed.</w:t>
      </w:r>
    </w:p>
    <w:sectPr w:rsidR="00FB6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B6430"/>
    <w:rsid w:val="00FB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2442</Characters>
  <Application>Microsoft Office Word</Application>
  <DocSecurity>0</DocSecurity>
  <Lines>20</Lines>
  <Paragraphs>5</Paragraphs>
  <ScaleCrop>false</ScaleCrop>
  <Company>HP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2019-04-04T19:42:00Z</dcterms:created>
  <dcterms:modified xsi:type="dcterms:W3CDTF">2019-04-04T19:47:00Z</dcterms:modified>
</cp:coreProperties>
</file>