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49" w:rsidRDefault="005E7049" w:rsidP="005E7049">
      <w:pPr>
        <w:pStyle w:val="Title"/>
        <w:tabs>
          <w:tab w:val="left" w:pos="1668"/>
          <w:tab w:val="center" w:pos="3566"/>
        </w:tabs>
        <w:bidi w:val="0"/>
        <w:ind w:hanging="10"/>
        <w:rPr>
          <w:rFonts w:cs="SKR HEAD1"/>
          <w:sz w:val="24"/>
          <w:szCs w:val="24"/>
          <w:lang w:bidi="ar-JO"/>
        </w:rPr>
      </w:pPr>
      <w:proofErr w:type="gramStart"/>
      <w:r>
        <w:rPr>
          <w:rFonts w:cs="Naskh News"/>
          <w:b/>
          <w:bCs/>
          <w:noProof w:val="0"/>
          <w:sz w:val="24"/>
          <w:szCs w:val="24"/>
          <w:lang w:eastAsia="zh-CN"/>
        </w:rPr>
        <w:t>perspective</w:t>
      </w:r>
      <w:proofErr w:type="gramEnd"/>
    </w:p>
    <w:p w:rsidR="005E7049" w:rsidRDefault="005E7049" w:rsidP="005E7049">
      <w:pPr>
        <w:pStyle w:val="Title"/>
        <w:spacing w:before="120"/>
        <w:ind w:hanging="11"/>
        <w:rPr>
          <w:rFonts w:cs="SKR HEAD1" w:hint="cs"/>
          <w:sz w:val="28"/>
          <w:szCs w:val="28"/>
          <w:rtl/>
          <w:lang w:bidi="ar-JO"/>
        </w:rPr>
      </w:pPr>
      <w:r>
        <w:rPr>
          <w:rFonts w:cs="SKR HEAD1" w:hint="cs"/>
          <w:sz w:val="28"/>
          <w:szCs w:val="28"/>
          <w:rtl/>
        </w:rPr>
        <w:t>مهارة الكتابة من منظور لغوي وإدراكي</w:t>
      </w:r>
    </w:p>
    <w:p w:rsidR="005E7049" w:rsidRDefault="005E7049" w:rsidP="005E7049">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5E7049" w:rsidRDefault="005E7049" w:rsidP="005E7049">
      <w:pPr>
        <w:bidi w:val="0"/>
        <w:ind w:hanging="11"/>
        <w:jc w:val="center"/>
        <w:rPr>
          <w:rFonts w:cs="Naskh News" w:hint="cs"/>
          <w:szCs w:val="22"/>
          <w:rtl/>
          <w:lang w:bidi="ar-JO"/>
        </w:rPr>
      </w:pPr>
      <w:r>
        <w:rPr>
          <w:rFonts w:cs="Naskh News"/>
          <w:b/>
          <w:bCs/>
          <w:szCs w:val="22"/>
        </w:rPr>
        <w:t>Abdellazzez Juma’h Fawa’reh</w:t>
      </w:r>
      <w:r>
        <w:rPr>
          <w:rFonts w:cs="Naskh News" w:hint="cs"/>
          <w:b/>
          <w:bCs/>
          <w:sz w:val="22"/>
          <w:szCs w:val="24"/>
          <w:vertAlign w:val="superscript"/>
          <w:rtl/>
          <w:lang w:bidi="ar-JO"/>
        </w:rPr>
        <w:t xml:space="preserve"> </w:t>
      </w:r>
      <w:r>
        <w:rPr>
          <w:rStyle w:val="FootnoteReference"/>
          <w:rFonts w:cs="Naskh News" w:hint="cs"/>
          <w:b/>
          <w:bCs/>
          <w:sz w:val="22"/>
          <w:szCs w:val="24"/>
          <w:rtl/>
          <w:lang w:bidi="ar-JO"/>
        </w:rPr>
        <w:footnoteReference w:customMarkFollows="1" w:id="2"/>
        <w:t>*</w:t>
      </w:r>
    </w:p>
    <w:p w:rsidR="005E7049" w:rsidRDefault="005E7049" w:rsidP="005E7049">
      <w:pPr>
        <w:spacing w:before="120"/>
        <w:ind w:hanging="10"/>
        <w:jc w:val="both"/>
        <w:rPr>
          <w:rFonts w:cs="Naskh News" w:hint="cs"/>
          <w:b/>
          <w:bCs/>
          <w:sz w:val="18"/>
          <w:szCs w:val="18"/>
          <w:rtl/>
        </w:rPr>
      </w:pPr>
    </w:p>
    <w:p w:rsidR="005E7049" w:rsidRDefault="005E7049" w:rsidP="005E7049">
      <w:pPr>
        <w:pBdr>
          <w:top w:val="single" w:sz="4" w:space="1" w:color="auto"/>
          <w:bottom w:val="single" w:sz="4" w:space="1" w:color="auto"/>
        </w:pBdr>
        <w:tabs>
          <w:tab w:val="right" w:pos="7143"/>
        </w:tabs>
        <w:bidi w:val="0"/>
        <w:ind w:hanging="11"/>
        <w:jc w:val="both"/>
        <w:rPr>
          <w:rFonts w:cs="Naskh News" w:hint="cs"/>
          <w:b/>
          <w:bCs/>
          <w:sz w:val="18"/>
          <w:szCs w:val="18"/>
          <w:rtl/>
        </w:rPr>
      </w:pPr>
      <w:r>
        <w:rPr>
          <w:rFonts w:cs="Naskh News"/>
          <w:b/>
          <w:bCs/>
          <w:sz w:val="18"/>
          <w:szCs w:val="18"/>
        </w:rPr>
        <w:t>Received Date: 24/7/2018</w:t>
      </w:r>
      <w:r>
        <w:rPr>
          <w:rFonts w:cs="Naskh News" w:hint="cs"/>
          <w:b/>
          <w:bCs/>
          <w:sz w:val="18"/>
          <w:szCs w:val="18"/>
          <w:rtl/>
          <w:lang w:bidi="ar-JO"/>
        </w:rPr>
        <w:tab/>
      </w:r>
      <w:r>
        <w:rPr>
          <w:rFonts w:cs="Naskh News"/>
          <w:b/>
          <w:bCs/>
          <w:sz w:val="18"/>
          <w:szCs w:val="18"/>
          <w:lang w:bidi="ar-JO"/>
        </w:rPr>
        <w:t>Acceptance Date: 12/8/2018</w:t>
      </w:r>
    </w:p>
    <w:p w:rsidR="005E7049" w:rsidRDefault="005E7049" w:rsidP="005E7049">
      <w:pPr>
        <w:spacing w:before="120"/>
        <w:jc w:val="lowKashida"/>
        <w:rPr>
          <w:rFonts w:cs="Naskh News" w:hint="cs"/>
          <w:b/>
          <w:bCs/>
          <w:noProof w:val="0"/>
          <w:sz w:val="22"/>
          <w:szCs w:val="24"/>
          <w:rtl/>
          <w:lang w:eastAsia="zh-CN"/>
        </w:rPr>
      </w:pPr>
    </w:p>
    <w:p w:rsidR="005E7049" w:rsidRDefault="005E7049" w:rsidP="005E7049">
      <w:pPr>
        <w:pStyle w:val="BodyText"/>
        <w:spacing w:before="0"/>
        <w:ind w:firstLine="397"/>
        <w:jc w:val="right"/>
        <w:rPr>
          <w:rFonts w:cs="Naskh News" w:hint="cs"/>
          <w:b/>
          <w:bCs/>
          <w:sz w:val="22"/>
          <w:szCs w:val="26"/>
          <w:rtl/>
        </w:rPr>
      </w:pPr>
      <w:r>
        <w:rPr>
          <w:rFonts w:cs="Naskh News"/>
          <w:b/>
          <w:bCs/>
          <w:sz w:val="22"/>
          <w:szCs w:val="26"/>
        </w:rPr>
        <w:t>Abstract</w:t>
      </w:r>
    </w:p>
    <w:p w:rsidR="005E7049" w:rsidRDefault="005E7049" w:rsidP="005E7049">
      <w:pPr>
        <w:bidi w:val="0"/>
        <w:spacing w:before="120"/>
        <w:ind w:firstLine="397"/>
        <w:jc w:val="lowKashida"/>
        <w:rPr>
          <w:rFonts w:cs="Naskh News"/>
          <w:szCs w:val="22"/>
          <w:lang w:bidi="ar-JO"/>
        </w:rPr>
      </w:pPr>
      <w:r>
        <w:rPr>
          <w:rFonts w:cs="Naskh News"/>
          <w:bCs/>
          <w:szCs w:val="22"/>
          <w:lang w:bidi="ar-JO"/>
        </w:rPr>
        <w:t>Writing a text is a challenging task, accomplished through a complex writing process that is subtended by a number of skill, the aim of this study to view whether writing is both a linguistic and cognitive ability or not, through The writing samples of six students have been taken for the purpose of analysis.. The six students fall into two categories, The analysis of the 6 student transcripts have been divided into two sections Linguistic Analysis and Cognitive Analysis. The result of the study showed linguistic and cognitive are two, One cannot separate them from each other. Both play an equal part in writing.</w:t>
      </w:r>
    </w:p>
    <w:p w:rsidR="005E7049" w:rsidRDefault="005E7049" w:rsidP="005E7049">
      <w:pPr>
        <w:spacing w:before="120"/>
        <w:jc w:val="lowKashida"/>
        <w:rPr>
          <w:rFonts w:cs="Naskh News"/>
          <w:b/>
          <w:bCs/>
          <w:noProof w:val="0"/>
          <w:sz w:val="22"/>
          <w:szCs w:val="24"/>
          <w:lang w:eastAsia="zh-CN"/>
        </w:rPr>
      </w:pPr>
    </w:p>
    <w:p w:rsidR="005E7049" w:rsidRDefault="005E7049" w:rsidP="005E7049">
      <w:pPr>
        <w:spacing w:before="120"/>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5E7049" w:rsidRDefault="005E7049" w:rsidP="005E7049">
      <w:pPr>
        <w:spacing w:before="120"/>
        <w:ind w:firstLine="397"/>
        <w:jc w:val="lowKashida"/>
        <w:rPr>
          <w:rFonts w:cs="Naskh News" w:hint="cs"/>
          <w:noProof w:val="0"/>
          <w:szCs w:val="22"/>
          <w:rtl/>
          <w:lang w:eastAsia="zh-CN" w:bidi="ar-QA"/>
        </w:rPr>
      </w:pPr>
      <w:r>
        <w:rPr>
          <w:rFonts w:cs="Naskh News" w:hint="cs"/>
          <w:szCs w:val="22"/>
          <w:rtl/>
          <w:lang w:bidi="ar-JO"/>
        </w:rPr>
        <w:t>تعد كتابة النص مهمة صعبة، حيث يتم إنجازها من خلال عملية كتابة معقدة يتم ترجمتها بواسطة عدد من المهارت، والهدف من هذه الدراسة هو معرفة ما إذا كانت الكتابة هي قدرة لغوية وإدراكية أم لا، من خلال عينات كتابة لستة طلاب، و تحليل هذه العينات.. ينقسم الطلاب الستة إلى فئتين، وقد تم تقسيم تحليل نصوص الطلاب الستة إلى قسمين، التحليل اللغوي، والتحليل المعرفي. أظهرت نتيجة الدراسة أنالمهارة اللغوية والإدراكية هما اثنان، لا يمكن للفرد فصلهما عن بعضهما البعض. كلاهما يلعب دورا مساويا في الكتابة.</w:t>
      </w:r>
    </w:p>
    <w:p w:rsidR="005E7049" w:rsidRDefault="005E7049" w:rsidP="005E7049">
      <w:pPr>
        <w:pStyle w:val="ListParagraph"/>
        <w:spacing w:before="60" w:after="0" w:line="240" w:lineRule="auto"/>
        <w:jc w:val="both"/>
        <w:rPr>
          <w:rFonts w:ascii="Times New Roman" w:hAnsi="Times New Roman" w:cs="Naskh News" w:hint="cs"/>
          <w:szCs w:val="24"/>
          <w:rtl/>
        </w:rPr>
      </w:pPr>
    </w:p>
    <w:p w:rsidR="0099099B" w:rsidRPr="005E7049" w:rsidRDefault="005E7049" w:rsidP="005E7049">
      <w:r>
        <w:rPr>
          <w:rFonts w:cs="Naskh News"/>
          <w:b/>
          <w:bCs/>
          <w:szCs w:val="24"/>
          <w:lang w:bidi="ar-JO"/>
        </w:rPr>
        <w:br w:type="page"/>
      </w:r>
      <w:bookmarkStart w:id="0" w:name="_GoBack"/>
      <w:bookmarkEnd w:id="0"/>
    </w:p>
    <w:sectPr w:rsidR="0099099B" w:rsidRPr="005E70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98" w:rsidRDefault="00575998" w:rsidP="00F9594B">
      <w:r>
        <w:separator/>
      </w:r>
    </w:p>
  </w:endnote>
  <w:endnote w:type="continuationSeparator" w:id="0">
    <w:p w:rsidR="00575998" w:rsidRDefault="00575998"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98" w:rsidRDefault="00575998" w:rsidP="00F9594B">
      <w:r>
        <w:separator/>
      </w:r>
    </w:p>
  </w:footnote>
  <w:footnote w:type="continuationSeparator" w:id="0">
    <w:p w:rsidR="00575998" w:rsidRDefault="00575998" w:rsidP="00F9594B">
      <w:r>
        <w:continuationSeparator/>
      </w:r>
    </w:p>
  </w:footnote>
  <w:footnote w:id="1">
    <w:p w:rsidR="005E7049" w:rsidRDefault="005E7049" w:rsidP="005E7049">
      <w:pPr>
        <w:pStyle w:val="FootnoteText"/>
        <w:bidi w:val="0"/>
        <w:ind w:left="197" w:hanging="197"/>
        <w:rPr>
          <w:rFonts w:cs="Naskh News" w:hint="cs"/>
          <w:b/>
          <w:bCs/>
          <w:rtl/>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w:t>
      </w:r>
      <w:r>
        <w:rPr>
          <w:rFonts w:cs="Naskh News"/>
          <w:b/>
          <w:bCs/>
          <w:lang w:bidi="ar-JO"/>
        </w:rPr>
        <w:t>All rights reserved to Jerash University</w:t>
      </w:r>
      <w:r>
        <w:rPr>
          <w:rFonts w:cs="Naskh News" w:hint="cs"/>
          <w:b/>
          <w:bCs/>
          <w:rtl/>
          <w:lang w:bidi="ar-JO"/>
        </w:rPr>
        <w:t xml:space="preserve"> </w:t>
      </w:r>
      <w:r>
        <w:rPr>
          <w:rFonts w:cs="Naskh News"/>
          <w:b/>
          <w:bCs/>
          <w:lang w:bidi="ar-JO"/>
        </w:rPr>
        <w:t>2019</w:t>
      </w:r>
      <w:r>
        <w:rPr>
          <w:rFonts w:cs="Naskh News" w:hint="cs"/>
          <w:b/>
          <w:bCs/>
          <w:rtl/>
          <w:lang w:bidi="ar-JO"/>
        </w:rPr>
        <w:t>.</w:t>
      </w:r>
    </w:p>
  </w:footnote>
  <w:footnote w:id="2">
    <w:p w:rsidR="005E7049" w:rsidRDefault="005E7049" w:rsidP="005E7049">
      <w:pPr>
        <w:pStyle w:val="FootnoteText"/>
        <w:bidi w:val="0"/>
        <w:ind w:left="197" w:hanging="197"/>
        <w:rPr>
          <w:rFonts w:cs="Naskh News" w:hint="cs"/>
          <w:sz w:val="16"/>
          <w:szCs w:val="16"/>
          <w:rtl/>
          <w:lang w:bidi="ar-JO"/>
        </w:rPr>
      </w:pPr>
      <w:r>
        <w:rPr>
          <w:rFonts w:cs="Naskh News"/>
          <w:sz w:val="16"/>
          <w:szCs w:val="16"/>
          <w:lang w:bidi="ar-JO"/>
        </w:rPr>
        <w:t>* Department of English, Faculty of Arts, Jerash University, Jerash, Jordan.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0C5624"/>
    <w:rsid w:val="0017630A"/>
    <w:rsid w:val="002F4C25"/>
    <w:rsid w:val="00575998"/>
    <w:rsid w:val="005E7049"/>
    <w:rsid w:val="00663352"/>
    <w:rsid w:val="006E5A4C"/>
    <w:rsid w:val="006E6138"/>
    <w:rsid w:val="008A33CF"/>
    <w:rsid w:val="008A7551"/>
    <w:rsid w:val="009029E4"/>
    <w:rsid w:val="0099099B"/>
    <w:rsid w:val="00E37F17"/>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uiPriority w:val="99"/>
    <w:rsid w:val="00F9594B"/>
  </w:style>
  <w:style w:type="character" w:customStyle="1" w:styleId="FootnoteTextChar">
    <w:name w:val="Footnote Text Char"/>
    <w:aliases w:val="Char Char Char Char,Char Char Char1,حواشي سفلية Char"/>
    <w:basedOn w:val="DefaultParagraphFont"/>
    <w:link w:val="FootnoteText"/>
    <w:uiPriority w:val="99"/>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 w:type="paragraph" w:styleId="EndnoteText">
    <w:name w:val="endnote text"/>
    <w:basedOn w:val="Normal"/>
    <w:link w:val="EndnoteTextChar"/>
    <w:uiPriority w:val="99"/>
    <w:semiHidden/>
    <w:unhideWhenUsed/>
    <w:rsid w:val="002F4C25"/>
  </w:style>
  <w:style w:type="character" w:customStyle="1" w:styleId="EndnoteTextChar">
    <w:name w:val="Endnote Text Char"/>
    <w:basedOn w:val="DefaultParagraphFont"/>
    <w:link w:val="EndnoteText"/>
    <w:uiPriority w:val="99"/>
    <w:semiHidden/>
    <w:rsid w:val="002F4C25"/>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992837027">
      <w:bodyDiv w:val="1"/>
      <w:marLeft w:val="0"/>
      <w:marRight w:val="0"/>
      <w:marTop w:val="0"/>
      <w:marBottom w:val="0"/>
      <w:divBdr>
        <w:top w:val="none" w:sz="0" w:space="0" w:color="auto"/>
        <w:left w:val="none" w:sz="0" w:space="0" w:color="auto"/>
        <w:bottom w:val="none" w:sz="0" w:space="0" w:color="auto"/>
        <w:right w:val="none" w:sz="0" w:space="0" w:color="auto"/>
      </w:divBdr>
    </w:div>
    <w:div w:id="1054355132">
      <w:bodyDiv w:val="1"/>
      <w:marLeft w:val="0"/>
      <w:marRight w:val="0"/>
      <w:marTop w:val="0"/>
      <w:marBottom w:val="0"/>
      <w:divBdr>
        <w:top w:val="none" w:sz="0" w:space="0" w:color="auto"/>
        <w:left w:val="none" w:sz="0" w:space="0" w:color="auto"/>
        <w:bottom w:val="none" w:sz="0" w:space="0" w:color="auto"/>
        <w:right w:val="none" w:sz="0" w:space="0" w:color="auto"/>
      </w:divBdr>
    </w:div>
    <w:div w:id="1221093669">
      <w:bodyDiv w:val="1"/>
      <w:marLeft w:val="0"/>
      <w:marRight w:val="0"/>
      <w:marTop w:val="0"/>
      <w:marBottom w:val="0"/>
      <w:divBdr>
        <w:top w:val="none" w:sz="0" w:space="0" w:color="auto"/>
        <w:left w:val="none" w:sz="0" w:space="0" w:color="auto"/>
        <w:bottom w:val="none" w:sz="0" w:space="0" w:color="auto"/>
        <w:right w:val="none" w:sz="0" w:space="0" w:color="auto"/>
      </w:divBdr>
    </w:div>
    <w:div w:id="1279415080">
      <w:bodyDiv w:val="1"/>
      <w:marLeft w:val="0"/>
      <w:marRight w:val="0"/>
      <w:marTop w:val="0"/>
      <w:marBottom w:val="0"/>
      <w:divBdr>
        <w:top w:val="none" w:sz="0" w:space="0" w:color="auto"/>
        <w:left w:val="none" w:sz="0" w:space="0" w:color="auto"/>
        <w:bottom w:val="none" w:sz="0" w:space="0" w:color="auto"/>
        <w:right w:val="none" w:sz="0" w:space="0" w:color="auto"/>
      </w:divBdr>
    </w:div>
    <w:div w:id="1298683650">
      <w:bodyDiv w:val="1"/>
      <w:marLeft w:val="0"/>
      <w:marRight w:val="0"/>
      <w:marTop w:val="0"/>
      <w:marBottom w:val="0"/>
      <w:divBdr>
        <w:top w:val="none" w:sz="0" w:space="0" w:color="auto"/>
        <w:left w:val="none" w:sz="0" w:space="0" w:color="auto"/>
        <w:bottom w:val="none" w:sz="0" w:space="0" w:color="auto"/>
        <w:right w:val="none" w:sz="0" w:space="0" w:color="auto"/>
      </w:divBdr>
    </w:div>
    <w:div w:id="1818299716">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 w:id="21333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2019-06-09T04:18:00Z</dcterms:created>
  <dcterms:modified xsi:type="dcterms:W3CDTF">2019-06-09T04:18:00Z</dcterms:modified>
</cp:coreProperties>
</file>