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65" w:rsidRDefault="00901165" w:rsidP="00F41A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6B6B00"/>
          <w:sz w:val="18"/>
          <w:szCs w:val="18"/>
        </w:rPr>
      </w:pPr>
      <w:bookmarkStart w:id="0" w:name="_GoBack"/>
      <w:bookmarkEnd w:id="0"/>
    </w:p>
    <w:p w:rsidR="00F41A3D" w:rsidRDefault="00F41A3D" w:rsidP="00F41A3D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sz w:val="56"/>
          <w:szCs w:val="56"/>
        </w:rPr>
      </w:pPr>
    </w:p>
    <w:p w:rsidR="00F41A3D" w:rsidRDefault="00F41A3D" w:rsidP="00F41A3D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sz w:val="56"/>
          <w:szCs w:val="56"/>
        </w:rPr>
      </w:pPr>
    </w:p>
    <w:p w:rsidR="00F41A3D" w:rsidRDefault="00F41A3D" w:rsidP="00F41A3D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sz w:val="56"/>
          <w:szCs w:val="56"/>
        </w:rPr>
      </w:pPr>
    </w:p>
    <w:p w:rsidR="00901165" w:rsidRPr="00F41A3D" w:rsidRDefault="0068267B" w:rsidP="00F41A3D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sz w:val="56"/>
          <w:szCs w:val="56"/>
        </w:rPr>
      </w:pPr>
      <w:r w:rsidRPr="00F41A3D">
        <w:rPr>
          <w:sz w:val="56"/>
          <w:szCs w:val="56"/>
          <w:rtl/>
        </w:rPr>
        <w:t>منظور المتكلمين للفلسفة الطبيعية وبنية العالم المادي</w:t>
      </w:r>
    </w:p>
    <w:p w:rsidR="00901165" w:rsidRPr="00F41A3D" w:rsidRDefault="0068267B" w:rsidP="00F41A3D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b/>
          <w:bCs/>
          <w:sz w:val="44"/>
          <w:szCs w:val="44"/>
        </w:rPr>
      </w:pPr>
      <w:r w:rsidRPr="00F41A3D">
        <w:rPr>
          <w:b/>
          <w:bCs/>
          <w:sz w:val="44"/>
          <w:szCs w:val="44"/>
          <w:rtl/>
        </w:rPr>
        <w:t>( ملخص بحث)</w:t>
      </w:r>
    </w:p>
    <w:p w:rsidR="00901165" w:rsidRPr="00F41A3D" w:rsidRDefault="0068267B" w:rsidP="00F41A3D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sz w:val="36"/>
          <w:szCs w:val="36"/>
        </w:rPr>
      </w:pPr>
      <w:r w:rsidRPr="00F41A3D">
        <w:rPr>
          <w:sz w:val="36"/>
          <w:szCs w:val="36"/>
          <w:rtl/>
        </w:rPr>
        <w:t>أحلل في هذا البحث منظور المتكلمين الطبيعة بوصفها الأجسام والأعراض ، مبينة أن موضوع الفلسفة الطبيعية والبنية المادية للعالم ، وأحواله ، وصفاته ، والمعايير التي ميزوا</w:t>
      </w:r>
      <w:r w:rsidRPr="00F41A3D">
        <w:rPr>
          <w:sz w:val="36"/>
          <w:szCs w:val="36"/>
          <w:rtl/>
        </w:rPr>
        <w:t xml:space="preserve"> بواسطتها بين الجسم والذرة .</w:t>
      </w:r>
    </w:p>
    <w:p w:rsidR="00F41A3D" w:rsidRDefault="0068267B" w:rsidP="00F41A3D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sz w:val="36"/>
          <w:szCs w:val="36"/>
        </w:rPr>
      </w:pPr>
      <w:r w:rsidRPr="00F41A3D">
        <w:rPr>
          <w:sz w:val="36"/>
          <w:szCs w:val="36"/>
          <w:rtl/>
        </w:rPr>
        <w:t xml:space="preserve">من تحليل العلاقة بين الأعراض والأجسام توصلنا إلى </w:t>
      </w:r>
      <w:r w:rsidR="00F41A3D" w:rsidRPr="00F41A3D">
        <w:rPr>
          <w:rFonts w:hint="cs"/>
          <w:sz w:val="36"/>
          <w:szCs w:val="36"/>
          <w:rtl/>
        </w:rPr>
        <w:t>ما يل</w:t>
      </w:r>
      <w:r w:rsidR="00F41A3D" w:rsidRPr="00F41A3D">
        <w:rPr>
          <w:rFonts w:hint="eastAsia"/>
          <w:sz w:val="36"/>
          <w:szCs w:val="36"/>
          <w:rtl/>
        </w:rPr>
        <w:t>ي</w:t>
      </w:r>
      <w:r w:rsidRPr="00F41A3D">
        <w:rPr>
          <w:sz w:val="36"/>
          <w:szCs w:val="36"/>
          <w:rtl/>
        </w:rPr>
        <w:t xml:space="preserve"> :</w:t>
      </w:r>
      <w:r w:rsidRPr="00F41A3D">
        <w:rPr>
          <w:sz w:val="36"/>
          <w:szCs w:val="36"/>
          <w:rtl/>
        </w:rPr>
        <w:t xml:space="preserve"> -</w:t>
      </w:r>
    </w:p>
    <w:p w:rsidR="00F41A3D" w:rsidRDefault="0068267B" w:rsidP="00F41A3D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sz w:val="36"/>
          <w:szCs w:val="36"/>
        </w:rPr>
      </w:pPr>
      <w:r w:rsidRPr="00F41A3D">
        <w:rPr>
          <w:sz w:val="36"/>
          <w:szCs w:val="36"/>
          <w:rtl/>
        </w:rPr>
        <w:t xml:space="preserve"> 1- </w:t>
      </w:r>
      <w:r w:rsidRPr="00F41A3D">
        <w:rPr>
          <w:sz w:val="36"/>
          <w:szCs w:val="36"/>
          <w:rtl/>
        </w:rPr>
        <w:t>إثبات المعتزلة ونفي الأشاعرة لوجود الكلي في الخارج .</w:t>
      </w:r>
    </w:p>
    <w:p w:rsidR="00F41A3D" w:rsidRDefault="0068267B" w:rsidP="00F41A3D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sz w:val="36"/>
          <w:szCs w:val="36"/>
        </w:rPr>
      </w:pPr>
      <w:r w:rsidRPr="00F41A3D">
        <w:rPr>
          <w:sz w:val="36"/>
          <w:szCs w:val="36"/>
          <w:rtl/>
        </w:rPr>
        <w:t xml:space="preserve"> ۲ - الأعراض هي المعادل الأنطولوجي للصورة الأرسطية .</w:t>
      </w:r>
    </w:p>
    <w:p w:rsidR="00F41A3D" w:rsidRDefault="0068267B" w:rsidP="00F41A3D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sz w:val="36"/>
          <w:szCs w:val="36"/>
        </w:rPr>
      </w:pPr>
      <w:r w:rsidRPr="00F41A3D">
        <w:rPr>
          <w:sz w:val="36"/>
          <w:szCs w:val="36"/>
          <w:rtl/>
        </w:rPr>
        <w:t xml:space="preserve"> ۳ - آراء المتكلمين حول الأعراض هي الطرح الفلسفي العام لحل ال</w:t>
      </w:r>
      <w:r w:rsidRPr="00F41A3D">
        <w:rPr>
          <w:sz w:val="36"/>
          <w:szCs w:val="36"/>
          <w:rtl/>
        </w:rPr>
        <w:t>علاقة بين الله تعالی</w:t>
      </w:r>
      <w:r w:rsidR="00F41A3D">
        <w:rPr>
          <w:sz w:val="36"/>
          <w:szCs w:val="36"/>
        </w:rPr>
        <w:t xml:space="preserve"> </w:t>
      </w:r>
      <w:r w:rsidRPr="00F41A3D">
        <w:rPr>
          <w:sz w:val="36"/>
          <w:szCs w:val="36"/>
          <w:rtl/>
        </w:rPr>
        <w:t>والعالم الحادث.</w:t>
      </w:r>
    </w:p>
    <w:p w:rsidR="00901165" w:rsidRPr="00F41A3D" w:rsidRDefault="0068267B" w:rsidP="00F41A3D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sz w:val="36"/>
          <w:szCs w:val="36"/>
        </w:rPr>
      </w:pPr>
      <w:r w:rsidRPr="00F41A3D">
        <w:rPr>
          <w:sz w:val="36"/>
          <w:szCs w:val="36"/>
          <w:rtl/>
        </w:rPr>
        <w:t>4 - في حل المسالة برز اتجاهان : أحدهما أعطى للطبيعة استقلالية</w:t>
      </w:r>
      <w:r w:rsidR="00F41A3D">
        <w:rPr>
          <w:sz w:val="36"/>
          <w:szCs w:val="36"/>
        </w:rPr>
        <w:t xml:space="preserve"> </w:t>
      </w:r>
      <w:r w:rsidRPr="00F41A3D">
        <w:rPr>
          <w:sz w:val="36"/>
          <w:szCs w:val="36"/>
          <w:rtl/>
        </w:rPr>
        <w:t xml:space="preserve"> نسبية ، في حين أن</w:t>
      </w:r>
      <w:r w:rsidR="00F41A3D">
        <w:rPr>
          <w:sz w:val="36"/>
          <w:szCs w:val="36"/>
        </w:rPr>
        <w:t xml:space="preserve"> </w:t>
      </w:r>
      <w:r w:rsidRPr="00F41A3D">
        <w:rPr>
          <w:sz w:val="36"/>
          <w:szCs w:val="36"/>
          <w:rtl/>
        </w:rPr>
        <w:t>ممثلي الاتجاه الآخر نفوا الصلات السببية في العالم ، وأناطوا وجوده وحياته ، كلية ، بالمبدأ الأعلى .</w:t>
      </w:r>
    </w:p>
    <w:sectPr w:rsidR="00901165" w:rsidRPr="00F41A3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901165"/>
    <w:rsid w:val="0068267B"/>
    <w:rsid w:val="00901165"/>
    <w:rsid w:val="00F4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F41A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41A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1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F41A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41A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1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احمد بريكه</dc:creator>
  <cp:lastModifiedBy>PCC</cp:lastModifiedBy>
  <cp:revision>4</cp:revision>
  <dcterms:created xsi:type="dcterms:W3CDTF">2019-03-29T10:35:00Z</dcterms:created>
  <dcterms:modified xsi:type="dcterms:W3CDTF">2019-03-29T10:35:00Z</dcterms:modified>
</cp:coreProperties>
</file>