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093E6" w14:textId="77777777" w:rsidR="00D931A0" w:rsidRPr="005B2DC4" w:rsidRDefault="00D931A0" w:rsidP="00D931A0">
      <w:pPr>
        <w:bidi w:val="0"/>
        <w:rPr>
          <w:rFonts w:ascii="Arial" w:hAnsi="Arial" w:cs="Arial"/>
          <w:b/>
          <w:bCs/>
          <w:noProof/>
          <w:sz w:val="32"/>
          <w:szCs w:val="32"/>
          <w:lang w:bidi="ar-JO"/>
        </w:rPr>
      </w:pPr>
      <w:r>
        <w:rPr>
          <w:rFonts w:ascii="Arial" w:hAnsi="Arial" w:cs="Arial"/>
          <w:b/>
          <w:bCs/>
          <w:noProof/>
          <w:sz w:val="32"/>
          <w:szCs w:val="32"/>
          <w:lang w:bidi="ar-SY"/>
        </w:rPr>
        <w:t>0903206</w:t>
      </w:r>
      <w:r w:rsidRPr="005B2DC4">
        <w:rPr>
          <w:rFonts w:ascii="Arial" w:hAnsi="Arial" w:cs="Arial"/>
          <w:b/>
          <w:bCs/>
          <w:noProof/>
          <w:sz w:val="32"/>
          <w:szCs w:val="32"/>
          <w:rtl/>
          <w:lang w:bidi="ar-SY"/>
        </w:rPr>
        <w:t xml:space="preserve"> </w:t>
      </w:r>
      <w:r w:rsidRPr="005B2DC4">
        <w:rPr>
          <w:rFonts w:ascii="Arial" w:hAnsi="Arial" w:cs="Arial"/>
          <w:b/>
          <w:bCs/>
          <w:noProof/>
          <w:sz w:val="32"/>
          <w:szCs w:val="32"/>
          <w:lang w:bidi="ar-SY"/>
        </w:rPr>
        <w:t>Free hand drawing</w:t>
      </w:r>
    </w:p>
    <w:p w14:paraId="5216BDB5" w14:textId="77777777" w:rsidR="00D931A0" w:rsidRDefault="00D931A0" w:rsidP="00D931A0">
      <w:pPr>
        <w:bidi w:val="0"/>
        <w:rPr>
          <w:rFonts w:ascii="Arial" w:hAnsi="Arial" w:cs="Arial"/>
          <w:b/>
          <w:bCs/>
          <w:noProof/>
          <w:sz w:val="32"/>
          <w:szCs w:val="32"/>
          <w:rtl/>
          <w:lang w:bidi="ar-JO"/>
        </w:rPr>
      </w:pPr>
      <w:r w:rsidRPr="005B2DC4">
        <w:rPr>
          <w:rFonts w:ascii="Arial" w:hAnsi="Arial" w:cs="Arial"/>
          <w:b/>
          <w:bCs/>
          <w:noProof/>
          <w:sz w:val="32"/>
          <w:szCs w:val="32"/>
          <w:lang w:bidi="ar-SY"/>
        </w:rPr>
        <w:t>The realization of artistic and architectural elements in their sizes, texture, colors and materials in the form or ways of expressing them by hand. Expression of formations, configurations and scenes and projection through individual and group exercises. Draw plants, objects, blocks and people using pencils, crayons and various colors with a focus on the aesthetic proportions of the elements. The basic principles of graphic techniques are photography, and the fields provided by descriptive photography to document the artistic formations in general and architectural in particular. To create a two-dimensional and three-dimensional and the construction of models of architectural and structural forms of abstract and training to draw and show with a pencil and pen ink and water colors(aquarelle</w:t>
      </w:r>
      <w:r>
        <w:rPr>
          <w:rFonts w:ascii="Arial" w:hAnsi="Arial" w:cs="Arial"/>
          <w:b/>
          <w:bCs/>
          <w:noProof/>
          <w:sz w:val="32"/>
          <w:szCs w:val="32"/>
          <w:lang w:bidi="ar-SY"/>
        </w:rPr>
        <w:t>)</w:t>
      </w:r>
    </w:p>
    <w:p w14:paraId="4D78A9B6" w14:textId="77777777" w:rsidR="00D931A0" w:rsidRDefault="00D931A0">
      <w:pPr>
        <w:rPr>
          <w:rFonts w:hint="cs"/>
          <w:lang w:bidi="ar-JO"/>
        </w:rPr>
      </w:pPr>
      <w:bookmarkStart w:id="0" w:name="_GoBack"/>
      <w:bookmarkEnd w:id="0"/>
    </w:p>
    <w:sectPr w:rsidR="00D9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A0"/>
    <w:rsid w:val="00D93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CFC8"/>
  <w15:chartTrackingRefBased/>
  <w15:docId w15:val="{7E5BD131-54B0-427A-A43F-FAF02CDF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1A0"/>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2018-12-25T15:01:00Z</dcterms:created>
  <dcterms:modified xsi:type="dcterms:W3CDTF">2018-12-25T15:03:00Z</dcterms:modified>
</cp:coreProperties>
</file>