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5F0CDE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602321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5F0CDE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إنتاج الدواجن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5F0CDE">
        <w:trPr>
          <w:trHeight w:val="121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5F0CDE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5F0CDE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يغطي هذا المساق أهمية صناعة الدواجن في الأردن، السلالات وطرق التربية، الجهاز الهضمي والجهاز التناسلي، الحضانة والتفقيس، طرق التغذية والرعاية، طرق تسويق وتصنيع منتجات الدجاج اللاحم والبياض.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5F0CDE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602321</w:t>
            </w:r>
          </w:p>
        </w:tc>
        <w:tc>
          <w:tcPr>
            <w:tcW w:w="5400" w:type="dxa"/>
          </w:tcPr>
          <w:p w:rsidR="00AA75AD" w:rsidRDefault="005F0CDE" w:rsidP="00AA75AD">
            <w:pPr>
              <w:bidi w:val="0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POULTRY PRODUCTION</w:t>
            </w:r>
            <w:r w:rsidR="00CA628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5F0CDE" w:rsidP="005F0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0CD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Anatomy, physiology, and breeds of chickens. Principles of poultry breeding, nutrition, brooding, and rearing (rearing will include housing and </w:t>
            </w:r>
            <w:r w:rsidRPr="005F0CD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equipment</w:t>
            </w:r>
            <w:r w:rsidRPr="005F0CD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). Incubation and hatchery management, control of diseases and parasites and marketing. (Prerequisite: 602201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) </w:t>
            </w:r>
            <w:bookmarkStart w:id="0" w:name="_GoBack"/>
            <w:bookmarkEnd w:id="0"/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5F0CDE"/>
    <w:rsid w:val="007B20F1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2020-11-17T07:18:00Z</dcterms:modified>
</cp:coreProperties>
</file>