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DE6" w:rsidRPr="00956DE6" w:rsidRDefault="00956DE6" w:rsidP="00956DE6">
      <w:pPr>
        <w:bidi/>
        <w:spacing w:after="0"/>
        <w:jc w:val="both"/>
        <w:rPr>
          <w:rFonts w:cs="Arial"/>
          <w:b/>
          <w:bCs/>
          <w:sz w:val="24"/>
          <w:szCs w:val="24"/>
        </w:rPr>
      </w:pPr>
      <w:bookmarkStart w:id="0" w:name="_GoBack"/>
      <w:r w:rsidRPr="00956DE6">
        <w:rPr>
          <w:rFonts w:cs="Arial"/>
          <w:b/>
          <w:bCs/>
          <w:sz w:val="24"/>
          <w:szCs w:val="24"/>
          <w:rtl/>
        </w:rPr>
        <w:t>603441</w:t>
      </w:r>
      <w:r w:rsidRPr="00956DE6">
        <w:rPr>
          <w:rFonts w:cs="Arial"/>
          <w:b/>
          <w:bCs/>
          <w:sz w:val="24"/>
          <w:szCs w:val="24"/>
        </w:rPr>
        <w:t xml:space="preserve">  </w:t>
      </w:r>
      <w:r w:rsidRPr="00956DE6">
        <w:rPr>
          <w:rFonts w:cs="Arial"/>
          <w:b/>
          <w:bCs/>
          <w:sz w:val="24"/>
          <w:szCs w:val="24"/>
          <w:rtl/>
        </w:rPr>
        <w:t>ادارة الاعمال الزراعية</w:t>
      </w:r>
    </w:p>
    <w:bookmarkEnd w:id="0"/>
    <w:p w:rsidR="00956DE6" w:rsidRPr="00956DE6" w:rsidRDefault="00956DE6" w:rsidP="00956DE6">
      <w:pPr>
        <w:bidi/>
        <w:spacing w:after="0"/>
        <w:jc w:val="both"/>
        <w:rPr>
          <w:rFonts w:cs="Arial"/>
          <w:sz w:val="24"/>
          <w:szCs w:val="24"/>
        </w:rPr>
      </w:pPr>
      <w:r w:rsidRPr="00956DE6">
        <w:rPr>
          <w:rFonts w:cs="Arial"/>
          <w:sz w:val="24"/>
          <w:szCs w:val="24"/>
          <w:rtl/>
        </w:rPr>
        <w:t>يهدف هذا المساق إلى تعريف الطالب على غايات وأهداف ووظائف الإدارة التنفيذية من تخطيط وتنظيم وتوجيه ورقابة وعلى أساليبهما وإدارتهما الأجرائية والتي تعمل على تحقيق الأهداف بكفاية إنتاجية عالمية، وكذلك التعرف على آلية وضع القرار وفرض السلطة وتحديد المسؤوليات وتوضيح طرق الاتصال بينهما والمحاسبة عليهما من خلال هيكل تنظيمي بصورة مناخ قائم على التعاون والتخصص والمودة.</w:t>
      </w:r>
    </w:p>
    <w:p w:rsidR="00956DE6" w:rsidRPr="00956DE6" w:rsidRDefault="00956DE6" w:rsidP="00956DE6">
      <w:pPr>
        <w:spacing w:after="0"/>
        <w:jc w:val="both"/>
        <w:rPr>
          <w:rFonts w:asciiTheme="majorBidi" w:hAnsiTheme="majorBidi" w:cstheme="majorBidi"/>
          <w:b/>
          <w:bCs/>
          <w:sz w:val="24"/>
          <w:szCs w:val="24"/>
        </w:rPr>
      </w:pPr>
      <w:proofErr w:type="gramStart"/>
      <w:r w:rsidRPr="00956DE6">
        <w:rPr>
          <w:rFonts w:asciiTheme="majorBidi" w:hAnsiTheme="majorBidi" w:cstheme="majorBidi"/>
          <w:b/>
          <w:bCs/>
          <w:sz w:val="24"/>
          <w:szCs w:val="24"/>
        </w:rPr>
        <w:t xml:space="preserve">603441  </w:t>
      </w:r>
      <w:r w:rsidRPr="00956DE6">
        <w:rPr>
          <w:rFonts w:asciiTheme="majorBidi" w:hAnsiTheme="majorBidi" w:cstheme="majorBidi"/>
          <w:b/>
          <w:bCs/>
          <w:sz w:val="24"/>
          <w:szCs w:val="24"/>
        </w:rPr>
        <w:t>BUSINESSES</w:t>
      </w:r>
      <w:proofErr w:type="gramEnd"/>
      <w:r w:rsidRPr="00956DE6">
        <w:rPr>
          <w:rFonts w:asciiTheme="majorBidi" w:hAnsiTheme="majorBidi" w:cstheme="majorBidi"/>
          <w:b/>
          <w:bCs/>
          <w:sz w:val="24"/>
          <w:szCs w:val="24"/>
        </w:rPr>
        <w:t xml:space="preserve"> MANAGEMENT IN AGRICULTURAL FARE</w:t>
      </w:r>
    </w:p>
    <w:p w:rsidR="00020A61" w:rsidRPr="00956DE6" w:rsidRDefault="00956DE6" w:rsidP="00956DE6">
      <w:pPr>
        <w:spacing w:after="0"/>
        <w:jc w:val="both"/>
        <w:rPr>
          <w:rFonts w:asciiTheme="majorBidi" w:hAnsiTheme="majorBidi" w:cstheme="majorBidi"/>
          <w:sz w:val="24"/>
          <w:szCs w:val="24"/>
        </w:rPr>
      </w:pPr>
      <w:r w:rsidRPr="00956DE6">
        <w:rPr>
          <w:rFonts w:asciiTheme="majorBidi" w:hAnsiTheme="majorBidi" w:cstheme="majorBidi"/>
          <w:sz w:val="24"/>
          <w:szCs w:val="24"/>
          <w:rtl/>
        </w:rPr>
        <w:tab/>
      </w:r>
      <w:r w:rsidRPr="00956DE6">
        <w:rPr>
          <w:rFonts w:asciiTheme="majorBidi" w:hAnsiTheme="majorBidi" w:cstheme="majorBidi"/>
          <w:sz w:val="24"/>
          <w:szCs w:val="24"/>
        </w:rPr>
        <w:t>This course is designed to provide students with an introductory overview of selected topics in agribusiness management. This course introduces agribusiness management principles and skills. Topics include the role of agriculture in the economy, economic systems, and decision making, the scope of agricultural business and management, types of agricultural business management and organizations, enterprise selection, production planning, public policies affecting agricultural business, farm growth and organization of large scale farms, legal organization and tax strategies</w:t>
      </w:r>
      <w:r w:rsidRPr="00956DE6">
        <w:rPr>
          <w:rFonts w:asciiTheme="majorBidi" w:hAnsiTheme="majorBidi" w:cstheme="majorBidi"/>
          <w:sz w:val="24"/>
          <w:szCs w:val="24"/>
          <w:rtl/>
        </w:rPr>
        <w:t>.</w:t>
      </w:r>
    </w:p>
    <w:sectPr w:rsidR="00020A61" w:rsidRPr="00956DE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CAA" w:rsidRDefault="00506CAA" w:rsidP="00956DE6">
      <w:pPr>
        <w:spacing w:after="0" w:line="240" w:lineRule="auto"/>
      </w:pPr>
      <w:r>
        <w:separator/>
      </w:r>
    </w:p>
  </w:endnote>
  <w:endnote w:type="continuationSeparator" w:id="0">
    <w:p w:rsidR="00506CAA" w:rsidRDefault="00506CAA" w:rsidP="00956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CAA" w:rsidRDefault="00506CAA" w:rsidP="00956DE6">
      <w:pPr>
        <w:spacing w:after="0" w:line="240" w:lineRule="auto"/>
      </w:pPr>
      <w:r>
        <w:separator/>
      </w:r>
    </w:p>
  </w:footnote>
  <w:footnote w:type="continuationSeparator" w:id="0">
    <w:p w:rsidR="00506CAA" w:rsidRDefault="00506CAA" w:rsidP="00956D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E6"/>
    <w:rsid w:val="00020A61"/>
    <w:rsid w:val="00506CAA"/>
    <w:rsid w:val="00956D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11E80-CF48-45AF-A240-72294103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DE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56DE6"/>
  </w:style>
  <w:style w:type="paragraph" w:styleId="Footer">
    <w:name w:val="footer"/>
    <w:basedOn w:val="Normal"/>
    <w:link w:val="FooterChar"/>
    <w:uiPriority w:val="99"/>
    <w:unhideWhenUsed/>
    <w:rsid w:val="00956DE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56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 Sultan</dc:creator>
  <cp:keywords/>
  <dc:description/>
  <cp:lastModifiedBy>Kamel Sultan</cp:lastModifiedBy>
  <cp:revision>1</cp:revision>
  <dcterms:created xsi:type="dcterms:W3CDTF">2020-11-17T14:12:00Z</dcterms:created>
  <dcterms:modified xsi:type="dcterms:W3CDTF">2020-11-17T14:13:00Z</dcterms:modified>
</cp:coreProperties>
</file>