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AE" w:rsidRDefault="006736A2">
      <w:pPr>
        <w:spacing w:after="0"/>
        <w:ind w:left="4103"/>
      </w:pPr>
      <w:r>
        <w:rPr>
          <w:rFonts w:ascii="Times New Roman" w:eastAsia="Times New Roman" w:hAnsi="Times New Roman" w:cs="Times New Roman"/>
          <w:sz w:val="24"/>
        </w:rPr>
        <w:t xml:space="preserve"> </w:t>
      </w:r>
      <w:r w:rsidR="00585175">
        <w:rPr>
          <w:rFonts w:ascii="Times New Roman" w:eastAsia="Times New Roman" w:hAnsi="Times New Roman" w:cs="Times New Roman"/>
          <w:noProof/>
          <w:sz w:val="24"/>
        </w:rPr>
        <w:drawing>
          <wp:inline distT="0" distB="0" distL="0" distR="0">
            <wp:extent cx="7905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076325"/>
                    </a:xfrm>
                    <a:prstGeom prst="rect">
                      <a:avLst/>
                    </a:prstGeom>
                    <a:noFill/>
                    <a:ln>
                      <a:noFill/>
                    </a:ln>
                  </pic:spPr>
                </pic:pic>
              </a:graphicData>
            </a:graphic>
          </wp:inline>
        </w:drawing>
      </w:r>
    </w:p>
    <w:p w:rsidR="000D64AE" w:rsidRDefault="006736A2" w:rsidP="00585175">
      <w:pPr>
        <w:spacing w:after="0"/>
        <w:ind w:left="356"/>
        <w:jc w:val="center"/>
      </w:pPr>
      <w:r>
        <w:rPr>
          <w:rFonts w:ascii="Arial" w:eastAsia="Arial" w:hAnsi="Arial" w:cs="Arial"/>
          <w:sz w:val="28"/>
        </w:rPr>
        <w:t xml:space="preserve"> </w:t>
      </w:r>
      <w:proofErr w:type="spellStart"/>
      <w:r w:rsidR="00585175">
        <w:rPr>
          <w:rFonts w:ascii="Arial" w:eastAsia="Arial" w:hAnsi="Arial" w:cs="Arial"/>
          <w:b/>
          <w:sz w:val="28"/>
        </w:rPr>
        <w:t>Jerash</w:t>
      </w:r>
      <w:proofErr w:type="spellEnd"/>
      <w:r>
        <w:rPr>
          <w:rFonts w:ascii="Arial" w:eastAsia="Arial" w:hAnsi="Arial" w:cs="Arial"/>
          <w:b/>
          <w:sz w:val="28"/>
        </w:rPr>
        <w:t xml:space="preserve"> University</w:t>
      </w:r>
    </w:p>
    <w:p w:rsidR="000D64AE" w:rsidRDefault="006736A2" w:rsidP="00585175">
      <w:pPr>
        <w:spacing w:after="0"/>
        <w:ind w:left="432" w:hanging="10"/>
      </w:pPr>
      <w:r>
        <w:rPr>
          <w:rFonts w:ascii="Arial" w:eastAsia="Arial" w:hAnsi="Arial" w:cs="Arial"/>
          <w:sz w:val="28"/>
        </w:rPr>
        <w:t xml:space="preserve"> </w:t>
      </w:r>
      <w:r>
        <w:rPr>
          <w:rFonts w:ascii="Arial" w:eastAsia="Arial" w:hAnsi="Arial" w:cs="Arial"/>
          <w:b/>
          <w:sz w:val="28"/>
        </w:rPr>
        <w:t xml:space="preserve">Faculty of </w:t>
      </w:r>
      <w:r w:rsidR="00585175">
        <w:rPr>
          <w:rFonts w:ascii="Arial" w:eastAsia="Arial" w:hAnsi="Arial" w:cs="Arial"/>
          <w:b/>
          <w:sz w:val="28"/>
        </w:rPr>
        <w:t xml:space="preserve">Computer Science and </w:t>
      </w:r>
      <w:r>
        <w:rPr>
          <w:rFonts w:ascii="Arial" w:eastAsia="Arial" w:hAnsi="Arial" w:cs="Arial"/>
          <w:b/>
          <w:sz w:val="28"/>
        </w:rPr>
        <w:t xml:space="preserve">Information Technology </w:t>
      </w:r>
    </w:p>
    <w:p w:rsidR="000D64AE" w:rsidRDefault="006736A2">
      <w:pPr>
        <w:spacing w:after="0"/>
        <w:ind w:left="1561" w:hanging="10"/>
        <w:rPr>
          <w:rFonts w:ascii="Arial" w:eastAsia="Arial" w:hAnsi="Arial" w:cs="Arial"/>
          <w:b/>
          <w:sz w:val="28"/>
        </w:rPr>
      </w:pPr>
      <w:r>
        <w:rPr>
          <w:rFonts w:ascii="Arial" w:eastAsia="Arial" w:hAnsi="Arial" w:cs="Arial"/>
          <w:sz w:val="28"/>
        </w:rPr>
        <w:t xml:space="preserve"> </w:t>
      </w:r>
      <w:r>
        <w:rPr>
          <w:rFonts w:ascii="Arial" w:eastAsia="Arial" w:hAnsi="Arial" w:cs="Arial"/>
          <w:b/>
          <w:sz w:val="28"/>
        </w:rPr>
        <w:t>Computer Sciences Department</w:t>
      </w:r>
    </w:p>
    <w:p w:rsidR="006736A2" w:rsidRDefault="006736A2">
      <w:pPr>
        <w:spacing w:after="0"/>
        <w:ind w:left="1561" w:hanging="10"/>
      </w:pPr>
    </w:p>
    <w:p w:rsidR="000D64AE" w:rsidRDefault="00585175" w:rsidP="004E0E72">
      <w:pPr>
        <w:spacing w:after="6" w:line="249" w:lineRule="auto"/>
        <w:ind w:left="509" w:right="12" w:hanging="10"/>
      </w:pPr>
      <w:r>
        <w:rPr>
          <w:rFonts w:ascii="Times New Roman" w:eastAsia="Times New Roman" w:hAnsi="Times New Roman" w:cs="Times New Roman"/>
          <w:b/>
        </w:rPr>
        <w:t xml:space="preserve">    </w:t>
      </w:r>
      <w:r w:rsidR="006736A2">
        <w:rPr>
          <w:rFonts w:ascii="Times New Roman" w:eastAsia="Times New Roman" w:hAnsi="Times New Roman" w:cs="Times New Roman"/>
          <w:b/>
        </w:rPr>
        <w:t>Semester</w:t>
      </w:r>
      <w:r w:rsidR="006736A2">
        <w:rPr>
          <w:rFonts w:ascii="Times New Roman" w:eastAsia="Times New Roman" w:hAnsi="Times New Roman" w:cs="Times New Roman"/>
        </w:rPr>
        <w:t xml:space="preserve">:  </w:t>
      </w:r>
      <w:r>
        <w:rPr>
          <w:rFonts w:ascii="Times New Roman" w:eastAsia="Times New Roman" w:hAnsi="Times New Roman" w:cs="Times New Roman"/>
        </w:rPr>
        <w:t>Fall</w:t>
      </w:r>
      <w:r w:rsidR="006736A2">
        <w:rPr>
          <w:rFonts w:ascii="Times New Roman" w:eastAsia="Times New Roman" w:hAnsi="Times New Roman" w:cs="Times New Roman"/>
        </w:rPr>
        <w:t xml:space="preserve"> Semester 201</w:t>
      </w:r>
      <w:r>
        <w:rPr>
          <w:rFonts w:ascii="Times New Roman" w:eastAsia="Times New Roman" w:hAnsi="Times New Roman" w:cs="Times New Roman"/>
        </w:rPr>
        <w:t>8</w:t>
      </w:r>
      <w:r w:rsidR="006736A2">
        <w:rPr>
          <w:rFonts w:ascii="Times New Roman" w:eastAsia="Times New Roman" w:hAnsi="Times New Roman" w:cs="Times New Roman"/>
        </w:rPr>
        <w:t>/201</w:t>
      </w:r>
      <w:r>
        <w:rPr>
          <w:rFonts w:ascii="Times New Roman" w:eastAsia="Times New Roman" w:hAnsi="Times New Roman" w:cs="Times New Roman"/>
        </w:rPr>
        <w:t>9</w:t>
      </w:r>
    </w:p>
    <w:p w:rsidR="006736A2" w:rsidRDefault="006736A2">
      <w:pPr>
        <w:spacing w:after="0"/>
        <w:ind w:left="250"/>
        <w:jc w:val="center"/>
        <w:rPr>
          <w:rFonts w:ascii="Times New Roman" w:eastAsia="Times New Roman" w:hAnsi="Times New Roman" w:cs="Times New Roman"/>
          <w:sz w:val="26"/>
        </w:rPr>
      </w:pPr>
    </w:p>
    <w:p w:rsidR="000D64AE" w:rsidRDefault="006736A2">
      <w:pPr>
        <w:spacing w:after="0"/>
        <w:ind w:left="250"/>
        <w:jc w:val="center"/>
      </w:pPr>
      <w:r>
        <w:rPr>
          <w:rFonts w:ascii="Times New Roman" w:eastAsia="Times New Roman" w:hAnsi="Times New Roman" w:cs="Times New Roman"/>
          <w:sz w:val="26"/>
        </w:rPr>
        <w:t xml:space="preserve"> </w:t>
      </w:r>
    </w:p>
    <w:tbl>
      <w:tblPr>
        <w:tblStyle w:val="TableGrid"/>
        <w:tblW w:w="9826" w:type="dxa"/>
        <w:tblInd w:w="-22" w:type="dxa"/>
        <w:tblCellMar>
          <w:top w:w="5" w:type="dxa"/>
          <w:left w:w="10" w:type="dxa"/>
        </w:tblCellMar>
        <w:tblLook w:val="04A0" w:firstRow="1" w:lastRow="0" w:firstColumn="1" w:lastColumn="0" w:noHBand="0" w:noVBand="1"/>
      </w:tblPr>
      <w:tblGrid>
        <w:gridCol w:w="4871"/>
        <w:gridCol w:w="4955"/>
      </w:tblGrid>
      <w:tr w:rsidR="000D64AE">
        <w:trPr>
          <w:trHeight w:val="923"/>
        </w:trPr>
        <w:tc>
          <w:tcPr>
            <w:tcW w:w="4871" w:type="dxa"/>
            <w:tcBorders>
              <w:top w:val="double" w:sz="9" w:space="0" w:color="000000"/>
              <w:left w:val="double" w:sz="9" w:space="0" w:color="000000"/>
              <w:bottom w:val="single" w:sz="6" w:space="0" w:color="000000"/>
              <w:right w:val="single" w:sz="6" w:space="0" w:color="000000"/>
            </w:tcBorders>
          </w:tcPr>
          <w:p w:rsidR="000D64AE" w:rsidRDefault="006736A2" w:rsidP="00657F5F">
            <w:pPr>
              <w:spacing w:after="254"/>
              <w:ind w:left="20"/>
            </w:pPr>
            <w:r>
              <w:rPr>
                <w:rFonts w:ascii="Times New Roman" w:eastAsia="Times New Roman" w:hAnsi="Times New Roman" w:cs="Times New Roman"/>
                <w:b/>
                <w:sz w:val="24"/>
              </w:rPr>
              <w:t xml:space="preserve">Course symbol and number: </w:t>
            </w:r>
            <w:r w:rsidR="006F064F">
              <w:t>1001461</w:t>
            </w:r>
          </w:p>
          <w:p w:rsidR="000D64AE" w:rsidRDefault="006736A2">
            <w:pPr>
              <w:ind w:right="-7"/>
              <w:jc w:val="right"/>
            </w:pPr>
            <w:r>
              <w:rPr>
                <w:rFonts w:ascii="Times New Roman" w:eastAsia="Times New Roman" w:hAnsi="Times New Roman" w:cs="Times New Roman"/>
                <w:sz w:val="24"/>
              </w:rPr>
              <w:t xml:space="preserve"> </w:t>
            </w:r>
          </w:p>
        </w:tc>
        <w:tc>
          <w:tcPr>
            <w:tcW w:w="4955" w:type="dxa"/>
            <w:tcBorders>
              <w:top w:val="double" w:sz="9" w:space="0" w:color="000000"/>
              <w:left w:val="single" w:sz="6" w:space="0" w:color="000000"/>
              <w:bottom w:val="single" w:sz="6" w:space="0" w:color="000000"/>
              <w:right w:val="double" w:sz="9" w:space="0" w:color="000000"/>
            </w:tcBorders>
          </w:tcPr>
          <w:p w:rsidR="000D64AE" w:rsidRDefault="006736A2" w:rsidP="00657F5F">
            <w:pPr>
              <w:rPr>
                <w:rtl/>
                <w:lang w:bidi="ar-JO"/>
              </w:rPr>
            </w:pPr>
            <w:r>
              <w:rPr>
                <w:rFonts w:ascii="Times New Roman" w:eastAsia="Times New Roman" w:hAnsi="Times New Roman" w:cs="Times New Roman"/>
                <w:b/>
                <w:sz w:val="24"/>
              </w:rPr>
              <w:t xml:space="preserve">Course Name: </w:t>
            </w:r>
            <w:r w:rsidR="00657F5F">
              <w:rPr>
                <w:rFonts w:hint="cs"/>
                <w:rtl/>
                <w:lang w:bidi="ar-JO"/>
              </w:rPr>
              <w:t>النظم الموزعة والسحابية</w:t>
            </w:r>
          </w:p>
          <w:p w:rsidR="00B01B58" w:rsidRDefault="00B01B58" w:rsidP="00FD052F">
            <w:pPr>
              <w:jc w:val="center"/>
              <w:rPr>
                <w:lang w:bidi="ar-JO"/>
              </w:rPr>
            </w:pPr>
          </w:p>
        </w:tc>
      </w:tr>
      <w:tr w:rsidR="000D64AE">
        <w:trPr>
          <w:trHeight w:val="768"/>
        </w:trPr>
        <w:tc>
          <w:tcPr>
            <w:tcW w:w="4871" w:type="dxa"/>
            <w:tcBorders>
              <w:top w:val="single" w:sz="6" w:space="0" w:color="000000"/>
              <w:left w:val="double" w:sz="9" w:space="0" w:color="000000"/>
              <w:bottom w:val="single" w:sz="6"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Teaching Language: </w:t>
            </w:r>
            <w:r>
              <w:rPr>
                <w:rFonts w:ascii="Times New Roman" w:eastAsia="Times New Roman" w:hAnsi="Times New Roman" w:cs="Times New Roman"/>
                <w:sz w:val="24"/>
              </w:rPr>
              <w:t>English</w:t>
            </w:r>
          </w:p>
        </w:tc>
        <w:tc>
          <w:tcPr>
            <w:tcW w:w="4955" w:type="dxa"/>
            <w:tcBorders>
              <w:top w:val="single" w:sz="6" w:space="0" w:color="000000"/>
              <w:left w:val="single" w:sz="6" w:space="0" w:color="000000"/>
              <w:bottom w:val="single" w:sz="6" w:space="0" w:color="000000"/>
              <w:right w:val="double" w:sz="9" w:space="0" w:color="000000"/>
            </w:tcBorders>
          </w:tcPr>
          <w:p w:rsidR="000D64AE" w:rsidRDefault="006736A2" w:rsidP="006F064F">
            <w:r>
              <w:rPr>
                <w:rFonts w:ascii="Times New Roman" w:eastAsia="Times New Roman" w:hAnsi="Times New Roman" w:cs="Times New Roman"/>
                <w:b/>
                <w:sz w:val="24"/>
              </w:rPr>
              <w:t>Prerequisites</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gramEnd"/>
            <w:r w:rsidR="00B01B58" w:rsidRPr="00BD32F1">
              <w:rPr>
                <w:b/>
                <w:bCs/>
                <w:lang w:bidi="ar-JO"/>
              </w:rPr>
              <w:t xml:space="preserve"> </w:t>
            </w:r>
            <w:r w:rsidR="006F064F">
              <w:rPr>
                <w:b/>
                <w:bCs/>
                <w:lang w:bidi="ar-JO"/>
              </w:rPr>
              <w:t>1001131</w:t>
            </w:r>
          </w:p>
        </w:tc>
      </w:tr>
      <w:tr w:rsidR="000D64AE">
        <w:trPr>
          <w:trHeight w:val="802"/>
        </w:trPr>
        <w:tc>
          <w:tcPr>
            <w:tcW w:w="4871" w:type="dxa"/>
            <w:tcBorders>
              <w:top w:val="single" w:sz="6" w:space="0" w:color="000000"/>
              <w:left w:val="double" w:sz="9" w:space="0" w:color="000000"/>
              <w:bottom w:val="double" w:sz="9"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3 hours</w:t>
            </w:r>
            <w:r>
              <w:rPr>
                <w:rFonts w:ascii="Times New Roman" w:eastAsia="Times New Roman" w:hAnsi="Times New Roman" w:cs="Times New Roman"/>
                <w:b/>
                <w:sz w:val="24"/>
              </w:rPr>
              <w:t>.</w:t>
            </w:r>
          </w:p>
        </w:tc>
        <w:tc>
          <w:tcPr>
            <w:tcW w:w="4955" w:type="dxa"/>
            <w:tcBorders>
              <w:top w:val="single" w:sz="6" w:space="0" w:color="000000"/>
              <w:left w:val="single" w:sz="6" w:space="0" w:color="000000"/>
              <w:bottom w:val="double" w:sz="9" w:space="0" w:color="000000"/>
              <w:right w:val="double" w:sz="9" w:space="0" w:color="000000"/>
            </w:tcBorders>
          </w:tcPr>
          <w:p w:rsidR="000D64AE" w:rsidRDefault="006736A2" w:rsidP="006B2B1F">
            <w:r>
              <w:rPr>
                <w:rFonts w:ascii="Times New Roman" w:eastAsia="Times New Roman" w:hAnsi="Times New Roman" w:cs="Times New Roman"/>
                <w:b/>
                <w:sz w:val="24"/>
              </w:rPr>
              <w:t xml:space="preserve">Course Level: </w:t>
            </w:r>
            <w:r w:rsidR="006B2B1F">
              <w:rPr>
                <w:rFonts w:ascii="Times New Roman" w:eastAsia="Times New Roman" w:hAnsi="Times New Roman" w:cs="Times New Roman"/>
                <w:sz w:val="24"/>
              </w:rPr>
              <w:t>3</w:t>
            </w:r>
          </w:p>
        </w:tc>
      </w:tr>
    </w:tbl>
    <w:p w:rsidR="000D64AE" w:rsidRDefault="006736A2">
      <w:pPr>
        <w:spacing w:after="0"/>
        <w:ind w:right="58"/>
        <w:jc w:val="right"/>
      </w:pPr>
      <w:r>
        <w:rPr>
          <w:rFonts w:ascii="Times New Roman" w:eastAsia="Times New Roman" w:hAnsi="Times New Roman" w:cs="Times New Roman"/>
          <w:sz w:val="24"/>
        </w:rPr>
        <w:t xml:space="preserve">  </w:t>
      </w:r>
    </w:p>
    <w:p w:rsidR="000D64AE" w:rsidRDefault="006736A2">
      <w:pPr>
        <w:spacing w:after="0"/>
        <w:ind w:left="708"/>
      </w:pPr>
      <w:r>
        <w:rPr>
          <w:rFonts w:ascii="Times New Roman" w:eastAsia="Times New Roman" w:hAnsi="Times New Roman" w:cs="Times New Roman"/>
          <w:b/>
          <w:sz w:val="20"/>
        </w:rPr>
        <w:t xml:space="preserve"> </w:t>
      </w:r>
    </w:p>
    <w:tbl>
      <w:tblPr>
        <w:tblStyle w:val="TableGrid"/>
        <w:tblW w:w="9934" w:type="dxa"/>
        <w:tblInd w:w="-101" w:type="dxa"/>
        <w:tblCellMar>
          <w:top w:w="10" w:type="dxa"/>
          <w:left w:w="104" w:type="dxa"/>
          <w:bottom w:w="37" w:type="dxa"/>
          <w:right w:w="53"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9"/>
              <w:jc w:val="center"/>
            </w:pPr>
            <w:r>
              <w:rPr>
                <w:rFonts w:ascii="Times New Roman" w:eastAsia="Times New Roman" w:hAnsi="Times New Roman" w:cs="Times New Roman"/>
                <w:b/>
                <w:sz w:val="24"/>
              </w:rPr>
              <w:t xml:space="preserve">Course Description </w:t>
            </w:r>
          </w:p>
        </w:tc>
      </w:tr>
      <w:tr w:rsidR="000D64AE">
        <w:trPr>
          <w:trHeight w:val="1556"/>
        </w:trPr>
        <w:tc>
          <w:tcPr>
            <w:tcW w:w="9934" w:type="dxa"/>
            <w:tcBorders>
              <w:top w:val="single" w:sz="6" w:space="0" w:color="000000"/>
              <w:left w:val="double" w:sz="9" w:space="0" w:color="000000"/>
              <w:bottom w:val="double" w:sz="9" w:space="0" w:color="000000"/>
              <w:right w:val="double" w:sz="9" w:space="0" w:color="000000"/>
            </w:tcBorders>
          </w:tcPr>
          <w:p w:rsidR="000D64AE" w:rsidRDefault="00C524DE" w:rsidP="00B01B58">
            <w:pPr>
              <w:autoSpaceDE w:val="0"/>
              <w:autoSpaceDN w:val="0"/>
              <w:adjustRightInd w:val="0"/>
              <w:jc w:val="lowKashida"/>
            </w:pPr>
            <w:r>
              <w:rPr>
                <w:rFonts w:ascii="Helvetica" w:hAnsi="Helvetica"/>
                <w:color w:val="2D3B45"/>
                <w:shd w:val="clear" w:color="auto" w:fill="FFFFFF"/>
              </w:rPr>
              <w:t>Cloud Computing has transformed the IT industry by opening the possibility for infinite or at least highly elastic scalability in the delivery of enterprise applications and software as a service (</w:t>
            </w:r>
            <w:proofErr w:type="spellStart"/>
            <w:r>
              <w:rPr>
                <w:rFonts w:ascii="Helvetica" w:hAnsi="Helvetica"/>
                <w:color w:val="2D3B45"/>
                <w:shd w:val="clear" w:color="auto" w:fill="FFFFFF"/>
              </w:rPr>
              <w:t>SaaS</w:t>
            </w:r>
            <w:proofErr w:type="spellEnd"/>
            <w:r>
              <w:rPr>
                <w:rFonts w:ascii="Helvetica" w:hAnsi="Helvetica"/>
                <w:color w:val="2D3B45"/>
                <w:shd w:val="clear" w:color="auto" w:fill="FFFFFF"/>
              </w:rPr>
              <w:t xml:space="preserve">). Amazon Elastic Cloud, Microsoft’s Azure, Google App Engine, and many other Cloud offerings give mature software vendors and new start-ups the option to deploy their applications to systems of infinite computational power with practically no initial capital investment and with modest operating costs proportional to the actual use. The course examines the most important APIs used in the Amazon and Microsoft Cloud, including the techniques for building, deploying, and maintaining machine images and applications. We will learn how to use Cloud as the infrastructure for existing and new services. We will use open source implementations of highly available clustering computational environments, as well as </w:t>
            </w:r>
            <w:proofErr w:type="spellStart"/>
            <w:r>
              <w:rPr>
                <w:rFonts w:ascii="Helvetica" w:hAnsi="Helvetica"/>
                <w:color w:val="2D3B45"/>
                <w:shd w:val="clear" w:color="auto" w:fill="FFFFFF"/>
              </w:rPr>
              <w:t>RESTFul</w:t>
            </w:r>
            <w:proofErr w:type="spellEnd"/>
            <w:r>
              <w:rPr>
                <w:rFonts w:ascii="Helvetica" w:hAnsi="Helvetica"/>
                <w:color w:val="2D3B45"/>
                <w:shd w:val="clear" w:color="auto" w:fill="FFFFFF"/>
              </w:rPr>
              <w:t xml:space="preserve"> Web services, to build very powerful and efficient applications. We also learn how to deal with not trivial issues in the Cloud, such as load balancing, caching, distributed transactions, and identity and authorization management. In the process we will also become very familiar with Linux operating system.</w:t>
            </w:r>
          </w:p>
        </w:tc>
      </w:tr>
    </w:tbl>
    <w:p w:rsidR="000D64AE" w:rsidRDefault="006736A2">
      <w:pPr>
        <w:spacing w:after="0"/>
        <w:ind w:left="708"/>
      </w:pPr>
      <w:r>
        <w:rPr>
          <w:rFonts w:ascii="Times New Roman" w:eastAsia="Times New Roman" w:hAnsi="Times New Roman" w:cs="Times New Roman"/>
          <w:sz w:val="20"/>
        </w:rPr>
        <w:t xml:space="preserve"> </w:t>
      </w:r>
    </w:p>
    <w:tbl>
      <w:tblPr>
        <w:tblStyle w:val="TableGrid"/>
        <w:tblW w:w="9934" w:type="dxa"/>
        <w:tblInd w:w="-101" w:type="dxa"/>
        <w:tblCellMar>
          <w:top w:w="10" w:type="dxa"/>
          <w:left w:w="104" w:type="dxa"/>
          <w:bottom w:w="35" w:type="dxa"/>
          <w:right w:w="58"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1"/>
              <w:jc w:val="center"/>
            </w:pPr>
            <w:r>
              <w:rPr>
                <w:rFonts w:ascii="Times New Roman" w:eastAsia="Times New Roman" w:hAnsi="Times New Roman" w:cs="Times New Roman"/>
                <w:b/>
                <w:sz w:val="24"/>
              </w:rPr>
              <w:t xml:space="preserve">Course Objectives </w:t>
            </w:r>
          </w:p>
        </w:tc>
      </w:tr>
      <w:tr w:rsidR="000D64AE">
        <w:trPr>
          <w:trHeight w:val="2060"/>
        </w:trPr>
        <w:tc>
          <w:tcPr>
            <w:tcW w:w="9934" w:type="dxa"/>
            <w:tcBorders>
              <w:top w:val="single" w:sz="6" w:space="0" w:color="000000"/>
              <w:left w:val="double" w:sz="9" w:space="0" w:color="000000"/>
              <w:bottom w:val="double" w:sz="9" w:space="0" w:color="000000"/>
              <w:right w:val="double" w:sz="9" w:space="0" w:color="000000"/>
            </w:tcBorders>
          </w:tcPr>
          <w:p w:rsidR="000D64AE" w:rsidRPr="00B01B58" w:rsidRDefault="00FD052F" w:rsidP="00F7512E">
            <w:r>
              <w:t>•</w:t>
            </w:r>
            <w:r w:rsidR="00F7512E">
              <w:rPr>
                <w:rFonts w:ascii="Helvetica" w:hAnsi="Helvetica"/>
                <w:color w:val="333333"/>
                <w:sz w:val="21"/>
                <w:szCs w:val="21"/>
                <w:shd w:val="clear" w:color="auto" w:fill="FFFFFF"/>
              </w:rPr>
              <w:t xml:space="preserve"> </w:t>
            </w:r>
            <w:r w:rsidR="00F7512E">
              <w:rPr>
                <w:rFonts w:ascii="Helvetica" w:hAnsi="Helvetica"/>
                <w:color w:val="333333"/>
                <w:sz w:val="21"/>
                <w:szCs w:val="21"/>
                <w:shd w:val="clear" w:color="auto" w:fill="FFFFFF"/>
              </w:rPr>
              <w:t>Cloud computing has entered the mainstream of information technology, providing infinite or at least highly elastic scalability in delivery of enterprise applications and software as a service (</w:t>
            </w:r>
            <w:proofErr w:type="spellStart"/>
            <w:r w:rsidR="00F7512E">
              <w:rPr>
                <w:rFonts w:ascii="Helvetica" w:hAnsi="Helvetica"/>
                <w:color w:val="333333"/>
                <w:sz w:val="21"/>
                <w:szCs w:val="21"/>
                <w:shd w:val="clear" w:color="auto" w:fill="FFFFFF"/>
              </w:rPr>
              <w:t>SaaS</w:t>
            </w:r>
            <w:proofErr w:type="spellEnd"/>
            <w:r w:rsidR="00F7512E">
              <w:rPr>
                <w:rFonts w:ascii="Helvetica" w:hAnsi="Helvetica"/>
                <w:color w:val="333333"/>
                <w:sz w:val="21"/>
                <w:szCs w:val="21"/>
                <w:shd w:val="clear" w:color="auto" w:fill="FFFFFF"/>
              </w:rPr>
              <w:t xml:space="preserve">). Amazon Elastic Cloud, Microsoft Azure, Google App Engine, and a few other offerings give both mature software vendors and start-ups the option to deploy their applications to a system of infinite computational power with practically no capital investment and with modest operating costs proportional to the actual use. The course examines the most important APIs used in the Amazon and Microsoft clouds. We learn how to use </w:t>
            </w:r>
            <w:proofErr w:type="spellStart"/>
            <w:r w:rsidR="00F7512E">
              <w:rPr>
                <w:rFonts w:ascii="Helvetica" w:hAnsi="Helvetica"/>
                <w:color w:val="333333"/>
                <w:sz w:val="21"/>
                <w:szCs w:val="21"/>
                <w:shd w:val="clear" w:color="auto" w:fill="FFFFFF"/>
              </w:rPr>
              <w:t>RESTful</w:t>
            </w:r>
            <w:proofErr w:type="spellEnd"/>
            <w:r w:rsidR="00F7512E">
              <w:rPr>
                <w:rFonts w:ascii="Helvetica" w:hAnsi="Helvetica"/>
                <w:color w:val="333333"/>
                <w:sz w:val="21"/>
                <w:szCs w:val="21"/>
                <w:shd w:val="clear" w:color="auto" w:fill="FFFFFF"/>
              </w:rPr>
              <w:t xml:space="preserve"> Web services, and cloud-based messaging and workflow services to construct new applications. We learn to </w:t>
            </w:r>
            <w:proofErr w:type="gramStart"/>
            <w:r w:rsidR="00F7512E">
              <w:rPr>
                <w:rFonts w:ascii="Helvetica" w:hAnsi="Helvetica"/>
                <w:color w:val="333333"/>
                <w:sz w:val="21"/>
                <w:szCs w:val="21"/>
                <w:shd w:val="clear" w:color="auto" w:fill="FFFFFF"/>
              </w:rPr>
              <w:t>migrate</w:t>
            </w:r>
            <w:proofErr w:type="gramEnd"/>
            <w:r w:rsidR="00F7512E">
              <w:rPr>
                <w:rFonts w:ascii="Helvetica" w:hAnsi="Helvetica"/>
                <w:color w:val="333333"/>
                <w:sz w:val="21"/>
                <w:szCs w:val="21"/>
                <w:shd w:val="clear" w:color="auto" w:fill="FFFFFF"/>
              </w:rPr>
              <w:t xml:space="preserve"> existing applications into the cloud, by navigating through phases such as creation of a private cloud; attaching, in a secure fashion, the private cloud to the public cloud; and </w:t>
            </w:r>
            <w:r w:rsidR="00F7512E">
              <w:rPr>
                <w:rFonts w:ascii="Helvetica" w:hAnsi="Helvetica"/>
                <w:color w:val="333333"/>
                <w:sz w:val="21"/>
                <w:szCs w:val="21"/>
                <w:shd w:val="clear" w:color="auto" w:fill="FFFFFF"/>
              </w:rPr>
              <w:lastRenderedPageBreak/>
              <w:t xml:space="preserve">provisioning and maintaining resources in the public cloud. We deal with non-trivial issues like load balancing, caching, distributed transactions, identity and authorization management, and data encryption. We introduce </w:t>
            </w:r>
            <w:proofErr w:type="spellStart"/>
            <w:r w:rsidR="00F7512E">
              <w:rPr>
                <w:rFonts w:ascii="Helvetica" w:hAnsi="Helvetica"/>
                <w:color w:val="333333"/>
                <w:sz w:val="21"/>
                <w:szCs w:val="21"/>
                <w:shd w:val="clear" w:color="auto" w:fill="FFFFFF"/>
              </w:rPr>
              <w:t>Hadoop</w:t>
            </w:r>
            <w:proofErr w:type="spellEnd"/>
            <w:r w:rsidR="00F7512E">
              <w:rPr>
                <w:rFonts w:ascii="Helvetica" w:hAnsi="Helvetica"/>
                <w:color w:val="333333"/>
                <w:sz w:val="21"/>
                <w:szCs w:val="21"/>
                <w:shd w:val="clear" w:color="auto" w:fill="FFFFFF"/>
              </w:rPr>
              <w:t xml:space="preserve"> and </w:t>
            </w:r>
            <w:proofErr w:type="spellStart"/>
            <w:r w:rsidR="00F7512E">
              <w:rPr>
                <w:rFonts w:ascii="Helvetica" w:hAnsi="Helvetica"/>
                <w:color w:val="333333"/>
                <w:sz w:val="21"/>
                <w:szCs w:val="21"/>
                <w:shd w:val="clear" w:color="auto" w:fill="FFFFFF"/>
              </w:rPr>
              <w:t>BigData</w:t>
            </w:r>
            <w:proofErr w:type="spellEnd"/>
            <w:r w:rsidR="00F7512E">
              <w:rPr>
                <w:rFonts w:ascii="Helvetica" w:hAnsi="Helvetica"/>
                <w:color w:val="333333"/>
                <w:sz w:val="21"/>
                <w:szCs w:val="21"/>
                <w:shd w:val="clear" w:color="auto" w:fill="FFFFFF"/>
              </w:rPr>
              <w:t xml:space="preserve"> services in the cloud.</w:t>
            </w:r>
            <w:r w:rsidR="00F7512E">
              <w:rPr>
                <w:rFonts w:ascii="Helvetica" w:hAnsi="Helvetica"/>
                <w:color w:val="333333"/>
                <w:sz w:val="21"/>
                <w:szCs w:val="21"/>
              </w:rPr>
              <w:br/>
            </w:r>
            <w:r w:rsidR="00F7512E">
              <w:rPr>
                <w:rFonts w:ascii="Helvetica" w:hAnsi="Helvetica"/>
                <w:color w:val="333333"/>
                <w:sz w:val="21"/>
                <w:szCs w:val="21"/>
                <w:shd w:val="clear" w:color="auto" w:fill="FFFFFF"/>
              </w:rPr>
              <w:t>Prerequisites: Basic Java programming skills.</w:t>
            </w:r>
          </w:p>
        </w:tc>
      </w:tr>
    </w:tbl>
    <w:p w:rsidR="004E0E72" w:rsidRDefault="004E0E72">
      <w:pPr>
        <w:spacing w:after="0"/>
        <w:ind w:left="708"/>
      </w:pPr>
    </w:p>
    <w:tbl>
      <w:tblPr>
        <w:tblStyle w:val="TableGrid"/>
        <w:tblW w:w="9934" w:type="dxa"/>
        <w:tblInd w:w="-101" w:type="dxa"/>
        <w:tblCellMar>
          <w:top w:w="11" w:type="dxa"/>
          <w:left w:w="104" w:type="dxa"/>
          <w:right w:w="115"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left="1"/>
              <w:jc w:val="center"/>
            </w:pPr>
            <w:r>
              <w:rPr>
                <w:rFonts w:ascii="Times New Roman" w:eastAsia="Times New Roman" w:hAnsi="Times New Roman" w:cs="Times New Roman"/>
                <w:b/>
                <w:sz w:val="24"/>
              </w:rPr>
              <w:t xml:space="preserve">Learning Outcomes </w:t>
            </w:r>
          </w:p>
        </w:tc>
      </w:tr>
      <w:tr w:rsidR="000D64AE">
        <w:trPr>
          <w:trHeight w:val="1578"/>
        </w:trPr>
        <w:tc>
          <w:tcPr>
            <w:tcW w:w="9934" w:type="dxa"/>
            <w:tcBorders>
              <w:top w:val="single" w:sz="6" w:space="0" w:color="000000"/>
              <w:left w:val="double" w:sz="9" w:space="0" w:color="000000"/>
              <w:bottom w:val="double" w:sz="9" w:space="0" w:color="000000"/>
              <w:right w:val="double" w:sz="9" w:space="0" w:color="000000"/>
            </w:tcBorders>
          </w:tcPr>
          <w:p w:rsidR="000D64AE" w:rsidRDefault="00F7512E" w:rsidP="0091038A">
            <w:pPr>
              <w:pStyle w:val="ListParagraph"/>
              <w:ind w:left="415"/>
            </w:pPr>
            <w:r>
              <w:t xml:space="preserve">a. Analyze the trade-offs between deploying applications in the cloud and over the local infrastructure. b. Compare the advantages and disadvantages of various cloud computing platforms. c. Deploy applications over commercial cloud computing infrastructures such as Amazon Web Services, Windows Azure, and Google </w:t>
            </w:r>
            <w:proofErr w:type="spellStart"/>
            <w:r>
              <w:t>AppEngine</w:t>
            </w:r>
            <w:proofErr w:type="spellEnd"/>
            <w:r>
              <w:t>. d. Program data intensive parallel applications in the cloud. e. Analyze the performance, scalability, and availability of the underlying cloud technologies and software. f. Identify security and privacy issues in cloud computing. g. Explain recent research results in cloud computing and identify their pros a</w:t>
            </w:r>
            <w:r>
              <w:t>nd cons. h. Solve a real-</w:t>
            </w:r>
            <w:proofErr w:type="gramStart"/>
            <w:r>
              <w:t>world .</w:t>
            </w:r>
            <w:proofErr w:type="gramEnd"/>
            <w:r w:rsidR="0091038A">
              <w:rPr>
                <w:lang w:bidi="ar-JO"/>
              </w:rPr>
              <w:br/>
            </w:r>
            <w:r w:rsidR="0091038A">
              <w:rPr>
                <w:lang w:bidi="ar-JO"/>
              </w:rPr>
              <w:br/>
            </w:r>
          </w:p>
        </w:tc>
      </w:tr>
    </w:tbl>
    <w:p w:rsidR="000D64AE" w:rsidRDefault="006736A2">
      <w:pPr>
        <w:spacing w:after="0"/>
        <w:ind w:right="8323"/>
        <w:jc w:val="right"/>
      </w:pPr>
      <w:r>
        <w:rPr>
          <w:rFonts w:ascii="Times New Roman" w:eastAsia="Times New Roman" w:hAnsi="Times New Roman" w:cs="Times New Roman"/>
          <w:sz w:val="20"/>
        </w:rPr>
        <w:t xml:space="preserve"> </w:t>
      </w:r>
    </w:p>
    <w:tbl>
      <w:tblPr>
        <w:tblStyle w:val="TableGrid"/>
        <w:tblW w:w="9934" w:type="dxa"/>
        <w:tblInd w:w="-101" w:type="dxa"/>
        <w:tblCellMar>
          <w:top w:w="9" w:type="dxa"/>
          <w:left w:w="104" w:type="dxa"/>
          <w:bottom w:w="15" w:type="dxa"/>
          <w:right w:w="115" w:type="dxa"/>
        </w:tblCellMar>
        <w:tblLook w:val="04A0" w:firstRow="1" w:lastRow="0" w:firstColumn="1" w:lastColumn="0" w:noHBand="0" w:noVBand="1"/>
      </w:tblPr>
      <w:tblGrid>
        <w:gridCol w:w="1849"/>
        <w:gridCol w:w="8085"/>
      </w:tblGrid>
      <w:tr w:rsidR="000D64AE">
        <w:trPr>
          <w:trHeight w:val="6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vAlign w:val="bottom"/>
          </w:tcPr>
          <w:p w:rsidR="000D64AE" w:rsidRDefault="006736A2">
            <w:pPr>
              <w:ind w:left="2354"/>
            </w:pPr>
            <w:r>
              <w:rPr>
                <w:rFonts w:ascii="Times New Roman" w:eastAsia="Times New Roman" w:hAnsi="Times New Roman" w:cs="Times New Roman"/>
                <w:b/>
                <w:sz w:val="24"/>
              </w:rPr>
              <w:t xml:space="preserve">Text Book(s) </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Title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0D64AE" w:rsidP="00FD052F">
            <w:pPr>
              <w:ind w:left="4"/>
            </w:pP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Author(s)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0D64AE">
            <w:pPr>
              <w:ind w:left="4"/>
            </w:pPr>
            <w:bookmarkStart w:id="0" w:name="_GoBack"/>
            <w:bookmarkEnd w:id="0"/>
          </w:p>
        </w:tc>
      </w:tr>
      <w:tr w:rsidR="000D64AE">
        <w:trPr>
          <w:trHeight w:val="293"/>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Publisher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0D64AE" w:rsidP="00FD052F">
            <w:pPr>
              <w:ind w:left="4"/>
            </w:pP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Year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0D64AE" w:rsidP="00FD052F">
            <w:pPr>
              <w:ind w:left="4"/>
            </w:pPr>
          </w:p>
        </w:tc>
      </w:tr>
      <w:tr w:rsidR="000D64AE">
        <w:trPr>
          <w:trHeight w:val="313"/>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Edition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0D64AE">
            <w:pPr>
              <w:ind w:left="4"/>
            </w:pPr>
          </w:p>
        </w:tc>
      </w:tr>
    </w:tbl>
    <w:p w:rsidR="000D64AE" w:rsidRDefault="006736A2">
      <w:pPr>
        <w:spacing w:after="0"/>
        <w:ind w:right="8323"/>
        <w:jc w:val="right"/>
      </w:pPr>
      <w:r>
        <w:rPr>
          <w:rFonts w:ascii="Times New Roman" w:eastAsia="Times New Roman" w:hAnsi="Times New Roman" w:cs="Times New Roman"/>
          <w:b/>
          <w:sz w:val="20"/>
        </w:rPr>
        <w:t xml:space="preserve"> </w:t>
      </w:r>
    </w:p>
    <w:tbl>
      <w:tblPr>
        <w:tblStyle w:val="TableGrid"/>
        <w:tblW w:w="9934" w:type="dxa"/>
        <w:tblInd w:w="-101" w:type="dxa"/>
        <w:tblCellMar>
          <w:top w:w="7" w:type="dxa"/>
          <w:left w:w="104" w:type="dxa"/>
          <w:right w:w="116" w:type="dxa"/>
        </w:tblCellMar>
        <w:tblLook w:val="04A0" w:firstRow="1" w:lastRow="0" w:firstColumn="1" w:lastColumn="0" w:noHBand="0" w:noVBand="1"/>
      </w:tblPr>
      <w:tblGrid>
        <w:gridCol w:w="1849"/>
        <w:gridCol w:w="8085"/>
      </w:tblGrid>
      <w:tr w:rsidR="000D64AE">
        <w:trPr>
          <w:trHeight w:val="3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tcPr>
          <w:p w:rsidR="000D64AE" w:rsidRDefault="006736A2">
            <w:pPr>
              <w:ind w:left="2633"/>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w:t>
            </w:r>
          </w:p>
        </w:tc>
      </w:tr>
      <w:tr w:rsidR="000D64AE">
        <w:trPr>
          <w:trHeight w:val="2544"/>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Books </w:t>
            </w:r>
          </w:p>
        </w:tc>
        <w:tc>
          <w:tcPr>
            <w:tcW w:w="8085" w:type="dxa"/>
            <w:tcBorders>
              <w:top w:val="single" w:sz="6" w:space="0" w:color="000000"/>
              <w:left w:val="single" w:sz="6" w:space="0" w:color="000000"/>
              <w:bottom w:val="single" w:sz="6" w:space="0" w:color="000000"/>
              <w:right w:val="double" w:sz="9" w:space="0" w:color="000000"/>
            </w:tcBorders>
          </w:tcPr>
          <w:p w:rsidR="00F7512E" w:rsidRDefault="00F7512E" w:rsidP="00F7512E">
            <w:pPr>
              <w:ind w:left="4"/>
              <w:rPr>
                <w:lang w:bidi="ar-JO"/>
              </w:rPr>
            </w:pPr>
            <w:r>
              <w:rPr>
                <w:lang w:bidi="ar-JO"/>
              </w:rPr>
              <w:t>There is no textbook required for this class. Each module is based on recent</w:t>
            </w:r>
          </w:p>
          <w:p w:rsidR="00F7512E" w:rsidRDefault="00F7512E" w:rsidP="00F7512E">
            <w:pPr>
              <w:ind w:left="4"/>
              <w:rPr>
                <w:lang w:bidi="ar-JO"/>
              </w:rPr>
            </w:pPr>
            <w:proofErr w:type="gramStart"/>
            <w:r>
              <w:rPr>
                <w:lang w:bidi="ar-JO"/>
              </w:rPr>
              <w:t>conference/journal</w:t>
            </w:r>
            <w:proofErr w:type="gramEnd"/>
            <w:r>
              <w:rPr>
                <w:lang w:bidi="ar-JO"/>
              </w:rPr>
              <w:t xml:space="preserve"> papers as well as documentation from cloud providers. These</w:t>
            </w:r>
          </w:p>
          <w:p w:rsidR="000D64AE" w:rsidRDefault="00F7512E" w:rsidP="00F7512E">
            <w:pPr>
              <w:ind w:left="4"/>
              <w:rPr>
                <w:lang w:bidi="ar-JO"/>
              </w:rPr>
            </w:pPr>
            <w:proofErr w:type="gramStart"/>
            <w:r>
              <w:rPr>
                <w:lang w:bidi="ar-JO"/>
              </w:rPr>
              <w:t>papers</w:t>
            </w:r>
            <w:proofErr w:type="gramEnd"/>
            <w:r>
              <w:rPr>
                <w:lang w:bidi="ar-JO"/>
              </w:rPr>
              <w:t xml:space="preserve"> and documentation are posted on the Schedule and Deadlines page.</w:t>
            </w:r>
          </w:p>
        </w:tc>
      </w:tr>
      <w:tr w:rsidR="000D64AE">
        <w:trPr>
          <w:trHeight w:val="475"/>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Internet links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6736A2">
            <w:pPr>
              <w:ind w:left="2"/>
            </w:pPr>
            <w:r>
              <w:rPr>
                <w:rFonts w:ascii="Times New Roman" w:eastAsia="Times New Roman" w:hAnsi="Times New Roman" w:cs="Times New Roman"/>
                <w:sz w:val="20"/>
              </w:rPr>
              <w:t xml:space="preserve"> </w:t>
            </w:r>
            <w:r w:rsidR="004E0E72">
              <w:rPr>
                <w:rFonts w:ascii="Times New Roman" w:eastAsia="Times New Roman" w:hAnsi="Times New Roman" w:cs="Times New Roman"/>
                <w:sz w:val="20"/>
              </w:rPr>
              <w:t>http://www.jpu.edu.jo/lms</w:t>
            </w:r>
          </w:p>
        </w:tc>
      </w:tr>
      <w:tr w:rsidR="000D64AE">
        <w:trPr>
          <w:trHeight w:val="497"/>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Course link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F7512E">
            <w:pPr>
              <w:ind w:left="2"/>
            </w:pPr>
            <w:hyperlink r:id="rId7">
              <w:r w:rsidR="006736A2">
                <w:rPr>
                  <w:rFonts w:ascii="Times New Roman" w:eastAsia="Times New Roman" w:hAnsi="Times New Roman" w:cs="Times New Roman"/>
                  <w:color w:val="0000FF"/>
                  <w:sz w:val="20"/>
                  <w:u w:val="single" w:color="0000FF"/>
                </w:rPr>
                <w:t>Click here</w:t>
              </w:r>
            </w:hyperlink>
            <w:hyperlink r:id="rId8">
              <w:r w:rsidR="006736A2">
                <w:rPr>
                  <w:rFonts w:ascii="Times New Roman" w:eastAsia="Times New Roman" w:hAnsi="Times New Roman" w:cs="Times New Roman"/>
                  <w:sz w:val="24"/>
                </w:rPr>
                <w:t xml:space="preserve"> </w:t>
              </w:r>
            </w:hyperlink>
          </w:p>
        </w:tc>
      </w:tr>
    </w:tbl>
    <w:p w:rsidR="000D64AE" w:rsidRDefault="006736A2" w:rsidP="004E0E72">
      <w:pPr>
        <w:spacing w:after="0"/>
        <w:ind w:left="495"/>
      </w:pPr>
      <w:r>
        <w:rPr>
          <w:rFonts w:ascii="Times New Roman" w:eastAsia="Times New Roman" w:hAnsi="Times New Roman" w:cs="Times New Roman"/>
          <w:b/>
          <w:sz w:val="20"/>
        </w:rPr>
        <w:t xml:space="preserve">  </w:t>
      </w:r>
    </w:p>
    <w:tbl>
      <w:tblPr>
        <w:tblStyle w:val="TableGrid"/>
        <w:tblW w:w="10005" w:type="dxa"/>
        <w:tblInd w:w="-138" w:type="dxa"/>
        <w:tblCellMar>
          <w:top w:w="8" w:type="dxa"/>
          <w:left w:w="104" w:type="dxa"/>
          <w:bottom w:w="7" w:type="dxa"/>
          <w:right w:w="115" w:type="dxa"/>
        </w:tblCellMar>
        <w:tblLook w:val="04A0" w:firstRow="1" w:lastRow="0" w:firstColumn="1" w:lastColumn="0" w:noHBand="0" w:noVBand="1"/>
      </w:tblPr>
      <w:tblGrid>
        <w:gridCol w:w="2933"/>
        <w:gridCol w:w="7072"/>
      </w:tblGrid>
      <w:tr w:rsidR="000D64AE" w:rsidTr="004E0E72">
        <w:trPr>
          <w:trHeight w:val="225"/>
        </w:trPr>
        <w:tc>
          <w:tcPr>
            <w:tcW w:w="2933" w:type="dxa"/>
            <w:tcBorders>
              <w:top w:val="double" w:sz="9" w:space="0" w:color="000000"/>
              <w:left w:val="double" w:sz="9" w:space="0" w:color="000000"/>
              <w:bottom w:val="single" w:sz="6" w:space="0" w:color="000000"/>
              <w:right w:val="nil"/>
            </w:tcBorders>
          </w:tcPr>
          <w:p w:rsidR="000D64AE" w:rsidRDefault="000D64AE"/>
        </w:tc>
        <w:tc>
          <w:tcPr>
            <w:tcW w:w="7072" w:type="dxa"/>
            <w:tcBorders>
              <w:top w:val="double" w:sz="9" w:space="0" w:color="000000"/>
              <w:left w:val="nil"/>
              <w:bottom w:val="single" w:sz="6" w:space="0" w:color="000000"/>
              <w:right w:val="double" w:sz="9" w:space="0" w:color="000000"/>
            </w:tcBorders>
            <w:vAlign w:val="bottom"/>
          </w:tcPr>
          <w:p w:rsidR="000D64AE" w:rsidRDefault="006736A2">
            <w:pPr>
              <w:ind w:left="1391"/>
            </w:pPr>
            <w:r>
              <w:rPr>
                <w:rFonts w:ascii="Times New Roman" w:eastAsia="Times New Roman" w:hAnsi="Times New Roman" w:cs="Times New Roman"/>
                <w:b/>
                <w:sz w:val="24"/>
              </w:rPr>
              <w:t xml:space="preserve">Instructors </w:t>
            </w:r>
          </w:p>
        </w:tc>
      </w:tr>
      <w:tr w:rsidR="000D64AE" w:rsidTr="004E0E72">
        <w:trPr>
          <w:trHeight w:val="293"/>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Instructor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736A2" w:rsidP="006B2B1F">
            <w:pPr>
              <w:ind w:left="4"/>
            </w:pPr>
            <w:r>
              <w:rPr>
                <w:rFonts w:ascii="Times New Roman" w:eastAsia="Times New Roman" w:hAnsi="Times New Roman" w:cs="Times New Roman"/>
                <w:sz w:val="20"/>
              </w:rPr>
              <w:t xml:space="preserve"> </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Location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273103" w:rsidP="006B2B1F">
            <w:pPr>
              <w:ind w:left="4"/>
              <w:rPr>
                <w:rFonts w:ascii="Times New Roman" w:eastAsia="Times New Roman" w:hAnsi="Times New Roman" w:cs="GE SS Two Light"/>
                <w:sz w:val="24"/>
              </w:rPr>
            </w:pPr>
            <w:r w:rsidRPr="00273103">
              <w:rPr>
                <w:rFonts w:ascii="Times New Roman" w:eastAsia="Times New Roman" w:hAnsi="Times New Roman" w:cs="GE SS Two Light" w:hint="cs"/>
                <w:sz w:val="24"/>
                <w:rtl/>
              </w:rPr>
              <w:t xml:space="preserve">الطابق </w:t>
            </w:r>
            <w:r w:rsidR="006B2B1F">
              <w:rPr>
                <w:rFonts w:ascii="Times New Roman" w:eastAsia="Times New Roman" w:hAnsi="Times New Roman" w:cs="GE SS Two Light" w:hint="cs"/>
                <w:sz w:val="24"/>
                <w:rtl/>
              </w:rPr>
              <w:t>السادس</w:t>
            </w:r>
            <w:r w:rsidRPr="00273103">
              <w:rPr>
                <w:rFonts w:ascii="Times New Roman" w:eastAsia="Times New Roman" w:hAnsi="Times New Roman" w:cs="GE SS Two Light" w:hint="cs"/>
                <w:sz w:val="24"/>
                <w:rtl/>
              </w:rPr>
              <w:t xml:space="preserve"> - </w:t>
            </w:r>
            <w:r w:rsidR="006B2B1F">
              <w:rPr>
                <w:rFonts w:ascii="Times New Roman" w:eastAsia="Times New Roman" w:hAnsi="Times New Roman" w:cs="GE SS Two Light" w:hint="cs"/>
                <w:sz w:val="24"/>
                <w:rtl/>
              </w:rPr>
              <w:t>611</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Phone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B2B1F">
            <w:pPr>
              <w:ind w:left="4"/>
            </w:pPr>
            <w:r>
              <w:rPr>
                <w:rFonts w:ascii="Times New Roman" w:eastAsia="Times New Roman" w:hAnsi="Times New Roman" w:cs="Times New Roman" w:hint="cs"/>
                <w:sz w:val="20"/>
                <w:rtl/>
              </w:rPr>
              <w:t>666</w:t>
            </w:r>
          </w:p>
        </w:tc>
      </w:tr>
      <w:tr w:rsidR="000D64AE" w:rsidTr="004E0E72">
        <w:trPr>
          <w:trHeight w:val="292"/>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E-mail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0D64AE" w:rsidP="00273103">
            <w:pPr>
              <w:ind w:left="4"/>
              <w:rPr>
                <w:rFonts w:ascii="Times New Roman" w:eastAsia="Times New Roman" w:hAnsi="Times New Roman" w:cs="Times New Roman"/>
                <w:sz w:val="20"/>
              </w:rPr>
            </w:pPr>
          </w:p>
        </w:tc>
      </w:tr>
    </w:tbl>
    <w:p w:rsidR="000D64AE" w:rsidRDefault="000D64AE">
      <w:pPr>
        <w:spacing w:after="0"/>
        <w:ind w:left="-1090" w:right="10171"/>
      </w:pPr>
    </w:p>
    <w:p w:rsidR="00C524DE" w:rsidRDefault="00C524DE">
      <w:pPr>
        <w:spacing w:after="0"/>
        <w:ind w:left="-1090" w:right="10171"/>
      </w:pPr>
    </w:p>
    <w:p w:rsidR="00C524DE" w:rsidRDefault="00C524DE">
      <w:pPr>
        <w:spacing w:after="0"/>
        <w:ind w:left="-1090" w:right="10171"/>
      </w:pPr>
    </w:p>
    <w:p w:rsidR="00C524DE" w:rsidRDefault="00C524DE">
      <w:pPr>
        <w:spacing w:after="0"/>
        <w:ind w:left="-1090" w:right="10171"/>
      </w:pPr>
    </w:p>
    <w:p w:rsidR="00C524DE" w:rsidRDefault="00C524DE">
      <w:pPr>
        <w:spacing w:after="0"/>
        <w:ind w:left="-1090" w:right="10171"/>
      </w:pPr>
    </w:p>
    <w:p w:rsidR="00C524DE" w:rsidRDefault="00C524DE">
      <w:pPr>
        <w:spacing w:after="0"/>
        <w:ind w:left="-1090" w:right="10171"/>
      </w:pPr>
    </w:p>
    <w:tbl>
      <w:tblPr>
        <w:tblStyle w:val="TableGrid"/>
        <w:tblW w:w="9800" w:type="dxa"/>
        <w:tblInd w:w="-34" w:type="dxa"/>
        <w:tblCellMar>
          <w:top w:w="15" w:type="dxa"/>
          <w:left w:w="104" w:type="dxa"/>
          <w:right w:w="71" w:type="dxa"/>
        </w:tblCellMar>
        <w:tblLook w:val="04A0" w:firstRow="1" w:lastRow="0" w:firstColumn="1" w:lastColumn="0" w:noHBand="0" w:noVBand="1"/>
      </w:tblPr>
      <w:tblGrid>
        <w:gridCol w:w="4194"/>
        <w:gridCol w:w="1642"/>
        <w:gridCol w:w="1666"/>
        <w:gridCol w:w="2298"/>
      </w:tblGrid>
      <w:tr w:rsidR="000D64AE">
        <w:trPr>
          <w:trHeight w:val="313"/>
        </w:trPr>
        <w:tc>
          <w:tcPr>
            <w:tcW w:w="9800" w:type="dxa"/>
            <w:gridSpan w:val="4"/>
            <w:tcBorders>
              <w:top w:val="double" w:sz="9" w:space="0" w:color="000000"/>
              <w:left w:val="double" w:sz="9" w:space="0" w:color="000000"/>
              <w:bottom w:val="single" w:sz="6" w:space="0" w:color="000000"/>
              <w:right w:val="double" w:sz="9" w:space="0" w:color="000000"/>
            </w:tcBorders>
          </w:tcPr>
          <w:p w:rsidR="000D64AE" w:rsidRDefault="006736A2">
            <w:pPr>
              <w:ind w:right="42"/>
              <w:jc w:val="center"/>
            </w:pPr>
            <w:r>
              <w:rPr>
                <w:rFonts w:ascii="Times New Roman" w:eastAsia="Times New Roman" w:hAnsi="Times New Roman" w:cs="Times New Roman"/>
                <w:b/>
                <w:sz w:val="24"/>
              </w:rPr>
              <w:t xml:space="preserve">Topics Covered </w:t>
            </w:r>
          </w:p>
        </w:tc>
      </w:tr>
      <w:tr w:rsidR="000D64AE">
        <w:trPr>
          <w:trHeight w:val="476"/>
        </w:trPr>
        <w:tc>
          <w:tcPr>
            <w:tcW w:w="4194" w:type="dxa"/>
            <w:tcBorders>
              <w:top w:val="single" w:sz="6" w:space="0" w:color="000000"/>
              <w:left w:val="double" w:sz="9" w:space="0" w:color="000000"/>
              <w:bottom w:val="single" w:sz="6" w:space="0" w:color="000000"/>
              <w:right w:val="single" w:sz="6" w:space="0" w:color="000000"/>
            </w:tcBorders>
            <w:vAlign w:val="center"/>
          </w:tcPr>
          <w:p w:rsidR="000D64AE" w:rsidRDefault="006736A2">
            <w:pPr>
              <w:ind w:right="42"/>
              <w:jc w:val="center"/>
            </w:pPr>
            <w:r>
              <w:rPr>
                <w:rFonts w:ascii="Times New Roman" w:eastAsia="Times New Roman" w:hAnsi="Times New Roman" w:cs="Times New Roman"/>
                <w:b/>
                <w:sz w:val="20"/>
              </w:rPr>
              <w:t xml:space="preserve">Topics </w:t>
            </w:r>
          </w:p>
        </w:tc>
        <w:tc>
          <w:tcPr>
            <w:tcW w:w="1642" w:type="dxa"/>
            <w:tcBorders>
              <w:top w:val="single" w:sz="6" w:space="0" w:color="000000"/>
              <w:left w:val="single" w:sz="6" w:space="0" w:color="000000"/>
              <w:bottom w:val="single" w:sz="6" w:space="0" w:color="000000"/>
              <w:right w:val="single" w:sz="6" w:space="0" w:color="000000"/>
            </w:tcBorders>
          </w:tcPr>
          <w:p w:rsidR="000D64AE" w:rsidRDefault="006736A2">
            <w:pPr>
              <w:ind w:left="20" w:right="9"/>
              <w:jc w:val="center"/>
            </w:pPr>
            <w:r>
              <w:rPr>
                <w:rFonts w:ascii="Times New Roman" w:eastAsia="Times New Roman" w:hAnsi="Times New Roman" w:cs="Times New Roman"/>
                <w:b/>
                <w:sz w:val="20"/>
              </w:rPr>
              <w:t xml:space="preserve">Chapters in Text </w:t>
            </w:r>
          </w:p>
        </w:tc>
        <w:tc>
          <w:tcPr>
            <w:tcW w:w="1666"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right="39"/>
              <w:jc w:val="center"/>
            </w:pPr>
            <w:r>
              <w:rPr>
                <w:rFonts w:ascii="Times New Roman" w:eastAsia="Times New Roman" w:hAnsi="Times New Roman" w:cs="Times New Roman"/>
                <w:b/>
                <w:sz w:val="20"/>
              </w:rPr>
              <w:t xml:space="preserve">Week number </w:t>
            </w:r>
          </w:p>
        </w:tc>
        <w:tc>
          <w:tcPr>
            <w:tcW w:w="2298" w:type="dxa"/>
            <w:tcBorders>
              <w:top w:val="single" w:sz="6" w:space="0" w:color="000000"/>
              <w:left w:val="single" w:sz="6" w:space="0" w:color="000000"/>
              <w:bottom w:val="single" w:sz="6" w:space="0" w:color="000000"/>
              <w:right w:val="double" w:sz="9" w:space="0" w:color="000000"/>
            </w:tcBorders>
            <w:vAlign w:val="center"/>
          </w:tcPr>
          <w:p w:rsidR="000D64AE" w:rsidRDefault="006736A2">
            <w:pPr>
              <w:ind w:right="36"/>
              <w:jc w:val="center"/>
            </w:pPr>
            <w:r>
              <w:rPr>
                <w:rFonts w:ascii="Times New Roman" w:eastAsia="Times New Roman" w:hAnsi="Times New Roman" w:cs="Times New Roman"/>
                <w:b/>
                <w:sz w:val="20"/>
              </w:rPr>
              <w:t xml:space="preserve">Teaching hours </w:t>
            </w:r>
          </w:p>
        </w:tc>
      </w:tr>
      <w:tr w:rsidR="0091038A" w:rsidTr="00443D91">
        <w:trPr>
          <w:trHeight w:val="475"/>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C524DE" w:rsidP="00FD052F">
            <w:pPr>
              <w:ind w:left="72"/>
            </w:pPr>
            <w:r>
              <w:rPr>
                <w:rStyle w:val="Strong"/>
                <w:rFonts w:ascii="Helvetica" w:hAnsi="Helvetica"/>
                <w:color w:val="2D3B45"/>
                <w:shd w:val="clear" w:color="auto" w:fill="FFFFFF"/>
              </w:rPr>
              <w:t>Cloud computing</w:t>
            </w:r>
            <w:r>
              <w:rPr>
                <w:rFonts w:ascii="Helvetica" w:hAnsi="Helvetica"/>
                <w:color w:val="2D3B45"/>
                <w:shd w:val="clear" w:color="auto" w:fill="FFFFFF"/>
              </w:rPr>
              <w:t xml:space="preserve">: General Benefits and Architecture, Business Drivers, Main players in the Field, Overview of Security Issues, </w:t>
            </w:r>
            <w:proofErr w:type="spellStart"/>
            <w:r>
              <w:rPr>
                <w:rFonts w:ascii="Helvetica" w:hAnsi="Helvetica"/>
                <w:color w:val="2D3B45"/>
                <w:shd w:val="clear" w:color="auto" w:fill="FFFFFF"/>
              </w:rPr>
              <w:t>XaaS</w:t>
            </w:r>
            <w:proofErr w:type="spellEnd"/>
            <w:r>
              <w:rPr>
                <w:rFonts w:ascii="Helvetica" w:hAnsi="Helvetica"/>
                <w:color w:val="2D3B45"/>
                <w:shd w:val="clear" w:color="auto" w:fill="FFFFFF"/>
              </w:rPr>
              <w:t xml:space="preserve"> Cloud Based Service Offerings</w:t>
            </w:r>
          </w:p>
        </w:tc>
        <w:tc>
          <w:tcPr>
            <w:tcW w:w="1642" w:type="dxa"/>
            <w:tcBorders>
              <w:top w:val="single" w:sz="6" w:space="0" w:color="000000"/>
              <w:left w:val="single" w:sz="6" w:space="0" w:color="000000"/>
              <w:bottom w:val="single" w:sz="6" w:space="0" w:color="000000"/>
              <w:right w:val="single" w:sz="6" w:space="0" w:color="000000"/>
            </w:tcBorders>
          </w:tcPr>
          <w:p w:rsidR="0091038A" w:rsidRPr="002C3943" w:rsidRDefault="0091038A" w:rsidP="006E4568">
            <w:pPr>
              <w:spacing w:before="120" w:after="120"/>
              <w:jc w:val="center"/>
              <w:rPr>
                <w:b/>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rsidP="004E0E72">
            <w:pPr>
              <w:ind w:right="34"/>
              <w:jc w:val="center"/>
            </w:pPr>
            <w:r>
              <w:rPr>
                <w:rFonts w:ascii="Times New Roman" w:eastAsia="Times New Roman" w:hAnsi="Times New Roman" w:cs="Times New Roman"/>
                <w:sz w:val="20"/>
              </w:rPr>
              <w:t>1-3</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2 </w:t>
            </w:r>
          </w:p>
        </w:tc>
      </w:tr>
      <w:tr w:rsidR="0091038A" w:rsidTr="00E05AA5">
        <w:trPr>
          <w:trHeight w:val="1764"/>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C524DE" w:rsidP="00FD052F">
            <w:pPr>
              <w:ind w:left="72"/>
            </w:pPr>
            <w:r>
              <w:rPr>
                <w:rStyle w:val="Strong"/>
                <w:rFonts w:ascii="Helvetica" w:hAnsi="Helvetica"/>
                <w:color w:val="2D3B45"/>
                <w:shd w:val="clear" w:color="auto" w:fill="FFFFFF"/>
              </w:rPr>
              <w:t>Key Amazon offerings</w:t>
            </w:r>
            <w:r>
              <w:rPr>
                <w:rFonts w:ascii="Helvetica" w:hAnsi="Helvetica"/>
                <w:color w:val="2D3B45"/>
                <w:shd w:val="clear" w:color="auto" w:fill="FFFFFF"/>
              </w:rPr>
              <w:t xml:space="preserve">: EC2, </w:t>
            </w:r>
            <w:proofErr w:type="spellStart"/>
            <w:r>
              <w:rPr>
                <w:rFonts w:ascii="Helvetica" w:hAnsi="Helvetica"/>
                <w:color w:val="2D3B45"/>
                <w:shd w:val="clear" w:color="auto" w:fill="FFFFFF"/>
              </w:rPr>
              <w:t>SimpleDB</w:t>
            </w:r>
            <w:proofErr w:type="spellEnd"/>
            <w:r>
              <w:rPr>
                <w:rFonts w:ascii="Helvetica" w:hAnsi="Helvetica"/>
                <w:color w:val="2D3B45"/>
                <w:shd w:val="clear" w:color="auto" w:fill="FFFFFF"/>
              </w:rPr>
              <w:t xml:space="preserve">, S3, Simple Queue, Simple Relational Database, Elastic </w:t>
            </w:r>
            <w:proofErr w:type="spellStart"/>
            <w:r>
              <w:rPr>
                <w:rFonts w:ascii="Helvetica" w:hAnsi="Helvetica"/>
                <w:color w:val="2D3B45"/>
                <w:shd w:val="clear" w:color="auto" w:fill="FFFFFF"/>
              </w:rPr>
              <w:t>MapReduce</w:t>
            </w:r>
            <w:proofErr w:type="spellEnd"/>
            <w:r>
              <w:rPr>
                <w:rFonts w:ascii="Helvetica" w:hAnsi="Helvetica"/>
                <w:color w:val="2D3B45"/>
                <w:shd w:val="clear" w:color="auto" w:fill="FFFFFF"/>
              </w:rPr>
              <w:t>, Virtual Amazon Cloud. S3 Command Line tool</w:t>
            </w:r>
          </w:p>
        </w:tc>
        <w:tc>
          <w:tcPr>
            <w:tcW w:w="1642" w:type="dxa"/>
            <w:tcBorders>
              <w:top w:val="single" w:sz="6" w:space="0" w:color="000000"/>
              <w:left w:val="single" w:sz="6" w:space="0" w:color="000000"/>
              <w:bottom w:val="single" w:sz="6" w:space="0" w:color="000000"/>
              <w:right w:val="single" w:sz="6" w:space="0" w:color="000000"/>
            </w:tcBorders>
          </w:tcPr>
          <w:p w:rsidR="0091038A" w:rsidRPr="00C70EFD" w:rsidRDefault="0091038A" w:rsidP="006E4568">
            <w:pPr>
              <w:spacing w:before="120" w:after="120"/>
            </w:pP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rsidP="00273103">
            <w:pPr>
              <w:ind w:right="32"/>
              <w:jc w:val="center"/>
            </w:pPr>
            <w:r>
              <w:rPr>
                <w:rFonts w:ascii="Times New Roman" w:eastAsia="Times New Roman" w:hAnsi="Times New Roman" w:cs="Times New Roman"/>
                <w:sz w:val="20"/>
              </w:rPr>
              <w:t xml:space="preserve">4, 5, 6 </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C524DE">
            <w:pPr>
              <w:ind w:right="32"/>
              <w:jc w:val="center"/>
            </w:pPr>
            <w:r>
              <w:rPr>
                <w:rFonts w:ascii="Times New Roman" w:eastAsia="Times New Roman" w:hAnsi="Times New Roman" w:cs="Times New Roman"/>
                <w:sz w:val="20"/>
              </w:rPr>
              <w:t>2</w:t>
            </w:r>
            <w:r w:rsidR="0091038A">
              <w:rPr>
                <w:rFonts w:ascii="Times New Roman" w:eastAsia="Times New Roman" w:hAnsi="Times New Roman" w:cs="Times New Roman"/>
                <w:sz w:val="20"/>
              </w:rPr>
              <w:t xml:space="preserve"> </w:t>
            </w:r>
          </w:p>
        </w:tc>
      </w:tr>
      <w:tr w:rsidR="00FD052F" w:rsidTr="00484B53">
        <w:trPr>
          <w:trHeight w:val="1489"/>
        </w:trPr>
        <w:tc>
          <w:tcPr>
            <w:tcW w:w="4194" w:type="dxa"/>
            <w:tcBorders>
              <w:top w:val="single" w:sz="6" w:space="0" w:color="000000"/>
              <w:left w:val="double" w:sz="9" w:space="0" w:color="000000"/>
              <w:bottom w:val="single" w:sz="6" w:space="0" w:color="000000"/>
              <w:right w:val="single" w:sz="6" w:space="0" w:color="000000"/>
            </w:tcBorders>
          </w:tcPr>
          <w:p w:rsidR="00FD052F" w:rsidRPr="00F85FD1" w:rsidRDefault="00C524DE" w:rsidP="00FD052F">
            <w:pPr>
              <w:spacing w:before="120"/>
              <w:jc w:val="center"/>
              <w:rPr>
                <w:b/>
                <w:bCs/>
              </w:rPr>
            </w:pPr>
            <w:r>
              <w:rPr>
                <w:rStyle w:val="Strong"/>
                <w:rFonts w:ascii="Helvetica" w:hAnsi="Helvetica"/>
                <w:color w:val="2D3B45"/>
                <w:shd w:val="clear" w:color="auto" w:fill="FFFFFF"/>
              </w:rPr>
              <w:t>Bundling Amazon instances</w:t>
            </w:r>
            <w:r>
              <w:rPr>
                <w:rFonts w:ascii="Helvetica" w:hAnsi="Helvetica"/>
                <w:color w:val="2D3B45"/>
                <w:shd w:val="clear" w:color="auto" w:fill="FFFFFF"/>
              </w:rPr>
              <w:t>: We will learn how to create and manipulate Amazon instances with command line tools, transfer application software to instances and bundle them into new AMI-s that could be offered to the public.</w:t>
            </w:r>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FD052F" w:rsidP="006E4568">
            <w:pPr>
              <w:spacing w:before="120" w:after="120"/>
              <w:rPr>
                <w:b/>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C524DE">
            <w:pPr>
              <w:ind w:right="34"/>
              <w:jc w:val="center"/>
            </w:pPr>
            <w:r>
              <w:rPr>
                <w:rFonts w:ascii="Times New Roman" w:eastAsia="Times New Roman" w:hAnsi="Times New Roman" w:cs="Times New Roman"/>
                <w:sz w:val="20"/>
              </w:rPr>
              <w:t>7</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C524DE">
            <w:pPr>
              <w:ind w:right="32"/>
              <w:jc w:val="center"/>
            </w:pPr>
            <w:r>
              <w:rPr>
                <w:rFonts w:ascii="Times New Roman" w:eastAsia="Times New Roman" w:hAnsi="Times New Roman" w:cs="Times New Roman"/>
                <w:sz w:val="20"/>
              </w:rPr>
              <w:t>2</w:t>
            </w:r>
            <w:r w:rsidR="00FD052F">
              <w:rPr>
                <w:rFonts w:ascii="Times New Roman" w:eastAsia="Times New Roman" w:hAnsi="Times New Roman" w:cs="Times New Roman"/>
                <w:sz w:val="20"/>
              </w:rPr>
              <w:t xml:space="preserve"> </w:t>
            </w:r>
          </w:p>
        </w:tc>
      </w:tr>
      <w:tr w:rsidR="00FD052F" w:rsidTr="0048579A">
        <w:trPr>
          <w:trHeight w:val="1764"/>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C524DE" w:rsidP="00FD052F">
            <w:pPr>
              <w:ind w:left="72"/>
            </w:pPr>
            <w:r>
              <w:rPr>
                <w:rStyle w:val="Strong"/>
                <w:rFonts w:ascii="Helvetica" w:hAnsi="Helvetica"/>
                <w:color w:val="2D3B45"/>
                <w:shd w:val="clear" w:color="auto" w:fill="FFFFFF"/>
              </w:rPr>
              <w:t>Amazon's Elastic Block Storage (EBS)</w:t>
            </w:r>
            <w:r>
              <w:rPr>
                <w:rFonts w:ascii="Helvetica" w:hAnsi="Helvetica"/>
                <w:color w:val="2D3B45"/>
                <w:shd w:val="clear" w:color="auto" w:fill="FFFFFF"/>
              </w:rPr>
              <w:t> provides persistence storage in the cloud. We will learn how to move application code and data from non-EBS instance into EBS volumes, and create our own EBS based AMI-s</w:t>
            </w:r>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FD052F" w:rsidP="006E4568">
            <w:pPr>
              <w:spacing w:before="120" w:after="120"/>
              <w:jc w:val="center"/>
              <w:rPr>
                <w:b/>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C524DE">
            <w:pPr>
              <w:ind w:right="34"/>
              <w:jc w:val="center"/>
            </w:pPr>
            <w:r>
              <w:rPr>
                <w:rFonts w:ascii="Times New Roman" w:eastAsia="Times New Roman" w:hAnsi="Times New Roman" w:cs="Times New Roman"/>
                <w:sz w:val="20"/>
              </w:rPr>
              <w:t>8</w:t>
            </w:r>
            <w:r w:rsidR="00FD052F">
              <w:rPr>
                <w:rFonts w:ascii="Times New Roman" w:eastAsia="Times New Roman" w:hAnsi="Times New Roman" w:cs="Times New Roman"/>
                <w:sz w:val="20"/>
              </w:rPr>
              <w:t xml:space="preserve"> </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right="32"/>
              <w:jc w:val="center"/>
            </w:pPr>
            <w:r>
              <w:rPr>
                <w:rFonts w:ascii="Times New Roman" w:eastAsia="Times New Roman" w:hAnsi="Times New Roman" w:cs="Times New Roman"/>
                <w:sz w:val="20"/>
              </w:rPr>
              <w:t xml:space="preserve">3 </w:t>
            </w:r>
          </w:p>
        </w:tc>
      </w:tr>
      <w:tr w:rsidR="00FD052F" w:rsidTr="00A86A0F">
        <w:trPr>
          <w:trHeight w:val="1494"/>
        </w:trPr>
        <w:tc>
          <w:tcPr>
            <w:tcW w:w="4194" w:type="dxa"/>
            <w:tcBorders>
              <w:top w:val="single" w:sz="6" w:space="0" w:color="000000"/>
              <w:left w:val="double" w:sz="9" w:space="0" w:color="000000"/>
              <w:bottom w:val="double" w:sz="9" w:space="0" w:color="000000"/>
              <w:right w:val="single" w:sz="6" w:space="0" w:color="000000"/>
            </w:tcBorders>
          </w:tcPr>
          <w:p w:rsidR="00FD052F" w:rsidRPr="00C21DBE" w:rsidRDefault="00C524DE" w:rsidP="00FD052F">
            <w:pPr>
              <w:autoSpaceDE w:val="0"/>
              <w:autoSpaceDN w:val="0"/>
              <w:adjustRightInd w:val="0"/>
            </w:pPr>
            <w:r>
              <w:rPr>
                <w:rStyle w:val="Strong"/>
                <w:rFonts w:ascii="Helvetica" w:hAnsi="Helvetica"/>
                <w:color w:val="2D3B45"/>
                <w:shd w:val="clear" w:color="auto" w:fill="FFFFFF"/>
              </w:rPr>
              <w:t>Amazon's AWS Identity Management</w:t>
            </w:r>
            <w:r>
              <w:rPr>
                <w:rFonts w:ascii="Helvetica" w:hAnsi="Helvetica"/>
                <w:color w:val="2D3B45"/>
                <w:shd w:val="clear" w:color="auto" w:fill="FFFFFF"/>
              </w:rPr>
              <w:t> and </w:t>
            </w:r>
            <w:r>
              <w:rPr>
                <w:rStyle w:val="Strong"/>
                <w:rFonts w:ascii="Helvetica" w:hAnsi="Helvetica"/>
                <w:color w:val="2D3B45"/>
                <w:shd w:val="clear" w:color="auto" w:fill="FFFFFF"/>
              </w:rPr>
              <w:t>Security in the Cloud</w:t>
            </w:r>
          </w:p>
        </w:tc>
        <w:tc>
          <w:tcPr>
            <w:tcW w:w="1642" w:type="dxa"/>
            <w:tcBorders>
              <w:top w:val="single" w:sz="6" w:space="0" w:color="000000"/>
              <w:left w:val="single" w:sz="6" w:space="0" w:color="000000"/>
              <w:bottom w:val="double" w:sz="9" w:space="0" w:color="000000"/>
              <w:right w:val="single" w:sz="6" w:space="0" w:color="000000"/>
            </w:tcBorders>
          </w:tcPr>
          <w:p w:rsidR="00FD052F" w:rsidRPr="002C3943" w:rsidRDefault="00FD052F" w:rsidP="006E4568">
            <w:pPr>
              <w:spacing w:before="120" w:after="120"/>
              <w:rPr>
                <w:b/>
              </w:rPr>
            </w:pPr>
          </w:p>
        </w:tc>
        <w:tc>
          <w:tcPr>
            <w:tcW w:w="1666" w:type="dxa"/>
            <w:tcBorders>
              <w:top w:val="single" w:sz="6" w:space="0" w:color="000000"/>
              <w:left w:val="single" w:sz="6" w:space="0" w:color="000000"/>
              <w:bottom w:val="double" w:sz="9" w:space="0" w:color="000000"/>
              <w:right w:val="single" w:sz="6" w:space="0" w:color="000000"/>
            </w:tcBorders>
            <w:vAlign w:val="center"/>
          </w:tcPr>
          <w:p w:rsidR="00FD052F" w:rsidRDefault="00C524DE">
            <w:pPr>
              <w:ind w:right="34"/>
              <w:jc w:val="center"/>
            </w:pPr>
            <w:r>
              <w:rPr>
                <w:rFonts w:ascii="Times New Roman" w:eastAsia="Times New Roman" w:hAnsi="Times New Roman" w:cs="Times New Roman"/>
                <w:sz w:val="20"/>
              </w:rPr>
              <w:t>9</w:t>
            </w:r>
            <w:r w:rsidR="00FD052F">
              <w:rPr>
                <w:rFonts w:ascii="Times New Roman" w:eastAsia="Times New Roman" w:hAnsi="Times New Roman" w:cs="Times New Roman"/>
                <w:sz w:val="20"/>
              </w:rPr>
              <w:t xml:space="preserve"> </w:t>
            </w:r>
          </w:p>
        </w:tc>
        <w:tc>
          <w:tcPr>
            <w:tcW w:w="2298" w:type="dxa"/>
            <w:tcBorders>
              <w:top w:val="single" w:sz="6" w:space="0" w:color="000000"/>
              <w:left w:val="single" w:sz="6" w:space="0" w:color="000000"/>
              <w:bottom w:val="double" w:sz="9" w:space="0" w:color="000000"/>
              <w:right w:val="double" w:sz="9" w:space="0" w:color="000000"/>
            </w:tcBorders>
            <w:vAlign w:val="center"/>
          </w:tcPr>
          <w:p w:rsidR="00FD052F" w:rsidRDefault="00FD052F">
            <w:pPr>
              <w:ind w:right="32"/>
              <w:jc w:val="center"/>
            </w:pPr>
            <w:r>
              <w:rPr>
                <w:rFonts w:ascii="Times New Roman" w:eastAsia="Times New Roman" w:hAnsi="Times New Roman" w:cs="Times New Roman"/>
                <w:sz w:val="20"/>
              </w:rPr>
              <w:t xml:space="preserve">3 </w:t>
            </w:r>
          </w:p>
        </w:tc>
      </w:tr>
      <w:tr w:rsidR="00FD052F">
        <w:trPr>
          <w:trHeight w:val="267"/>
        </w:trPr>
        <w:tc>
          <w:tcPr>
            <w:tcW w:w="4194" w:type="dxa"/>
            <w:tcBorders>
              <w:top w:val="double" w:sz="9" w:space="0" w:color="000000"/>
              <w:left w:val="double" w:sz="9" w:space="0" w:color="000000"/>
              <w:bottom w:val="single" w:sz="6" w:space="0" w:color="000000"/>
              <w:right w:val="single" w:sz="6" w:space="0" w:color="000000"/>
            </w:tcBorders>
          </w:tcPr>
          <w:p w:rsidR="00C524DE" w:rsidRDefault="00C524DE" w:rsidP="00C524DE">
            <w:pPr>
              <w:pStyle w:val="NormalWeb"/>
              <w:spacing w:before="180" w:after="180"/>
              <w:rPr>
                <w:rFonts w:ascii="Helvetica" w:hAnsi="Helvetica"/>
                <w:color w:val="2D3B45"/>
              </w:rPr>
            </w:pPr>
            <w:r>
              <w:rPr>
                <w:rFonts w:ascii="Helvetica" w:hAnsi="Helvetica"/>
                <w:b/>
                <w:bCs/>
                <w:color w:val="2D3B45"/>
              </w:rPr>
              <w:br/>
            </w:r>
            <w:r>
              <w:rPr>
                <w:rStyle w:val="Strong"/>
                <w:rFonts w:ascii="Helvetica" w:hAnsi="Helvetica"/>
                <w:color w:val="2D3B45"/>
              </w:rPr>
              <w:t>Amazon's Virtual Private Cloud(VPC) and Directory Service</w:t>
            </w:r>
          </w:p>
          <w:p w:rsidR="00FD052F" w:rsidRPr="00C524DE" w:rsidRDefault="00FD052F" w:rsidP="00FD052F">
            <w:pPr>
              <w:autoSpaceDE w:val="0"/>
              <w:autoSpaceDN w:val="0"/>
              <w:adjustRightInd w:val="0"/>
            </w:pPr>
          </w:p>
        </w:tc>
        <w:tc>
          <w:tcPr>
            <w:tcW w:w="1642" w:type="dxa"/>
            <w:tcBorders>
              <w:top w:val="double" w:sz="9" w:space="0" w:color="000000"/>
              <w:left w:val="single" w:sz="6" w:space="0" w:color="000000"/>
              <w:bottom w:val="single" w:sz="6" w:space="0" w:color="000000"/>
              <w:right w:val="single" w:sz="6" w:space="0" w:color="000000"/>
            </w:tcBorders>
          </w:tcPr>
          <w:p w:rsidR="00FD052F" w:rsidRPr="002C3943" w:rsidRDefault="00FD052F" w:rsidP="006E4568">
            <w:pPr>
              <w:spacing w:before="120" w:after="120"/>
              <w:rPr>
                <w:b/>
              </w:rPr>
            </w:pPr>
          </w:p>
        </w:tc>
        <w:tc>
          <w:tcPr>
            <w:tcW w:w="1666" w:type="dxa"/>
            <w:tcBorders>
              <w:top w:val="double" w:sz="9" w:space="0" w:color="000000"/>
              <w:left w:val="single" w:sz="6" w:space="0" w:color="000000"/>
              <w:bottom w:val="single" w:sz="6" w:space="0" w:color="000000"/>
              <w:right w:val="single" w:sz="6" w:space="0" w:color="000000"/>
            </w:tcBorders>
          </w:tcPr>
          <w:p w:rsidR="00FD052F" w:rsidRDefault="00C524DE" w:rsidP="00DC6D75">
            <w:pPr>
              <w:jc w:val="center"/>
            </w:pPr>
            <w:r>
              <w:rPr>
                <w:rFonts w:ascii="Times New Roman" w:eastAsia="Times New Roman" w:hAnsi="Times New Roman" w:cs="Times New Roman"/>
                <w:sz w:val="20"/>
              </w:rPr>
              <w:t>10</w:t>
            </w:r>
          </w:p>
        </w:tc>
        <w:tc>
          <w:tcPr>
            <w:tcW w:w="2298" w:type="dxa"/>
            <w:tcBorders>
              <w:top w:val="double" w:sz="9" w:space="0" w:color="000000"/>
              <w:left w:val="single" w:sz="6" w:space="0" w:color="000000"/>
              <w:bottom w:val="single" w:sz="6" w:space="0" w:color="000000"/>
              <w:right w:val="double" w:sz="9" w:space="0" w:color="000000"/>
            </w:tcBorders>
          </w:tcPr>
          <w:p w:rsidR="00FD052F" w:rsidRDefault="00FD052F" w:rsidP="00DC6D75">
            <w:pPr>
              <w:jc w:val="center"/>
            </w:pPr>
            <w:r>
              <w:rPr>
                <w:rFonts w:ascii="Times New Roman" w:eastAsia="Times New Roman" w:hAnsi="Times New Roman" w:cs="Times New Roman"/>
                <w:sz w:val="20"/>
              </w:rPr>
              <w:t>4</w:t>
            </w:r>
          </w:p>
        </w:tc>
      </w:tr>
      <w:tr w:rsidR="00FD052F" w:rsidTr="00BC068B">
        <w:trPr>
          <w:trHeight w:val="1488"/>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C524DE" w:rsidP="00FD052F">
            <w:r>
              <w:rPr>
                <w:rStyle w:val="Strong"/>
                <w:rFonts w:ascii="Helvetica" w:hAnsi="Helvetica"/>
                <w:color w:val="2D3B45"/>
                <w:shd w:val="clear" w:color="auto" w:fill="FFFFFF"/>
              </w:rPr>
              <w:t xml:space="preserve">Java AWS SDK, S3 API, Relational Database Service, </w:t>
            </w:r>
            <w:proofErr w:type="spellStart"/>
            <w:r>
              <w:rPr>
                <w:rStyle w:val="Strong"/>
                <w:rFonts w:ascii="Helvetica" w:hAnsi="Helvetica"/>
                <w:color w:val="2D3B45"/>
                <w:shd w:val="clear" w:color="auto" w:fill="FFFFFF"/>
              </w:rPr>
              <w:t>SimlpeDB</w:t>
            </w:r>
            <w:proofErr w:type="spellEnd"/>
            <w:r>
              <w:rPr>
                <w:rStyle w:val="Strong"/>
                <w:rFonts w:ascii="Helvetica" w:hAnsi="Helvetica"/>
                <w:color w:val="2D3B45"/>
                <w:shd w:val="clear" w:color="auto" w:fill="FFFFFF"/>
              </w:rPr>
              <w:t xml:space="preserve"> Service , </w:t>
            </w:r>
            <w:proofErr w:type="spellStart"/>
            <w:r>
              <w:rPr>
                <w:rStyle w:val="Strong"/>
                <w:rFonts w:ascii="Helvetica" w:hAnsi="Helvetica"/>
                <w:color w:val="2D3B45"/>
                <w:shd w:val="clear" w:color="auto" w:fill="FFFFFF"/>
              </w:rPr>
              <w:t>NoSQL</w:t>
            </w:r>
            <w:proofErr w:type="spellEnd"/>
            <w:r>
              <w:rPr>
                <w:rStyle w:val="Strong"/>
                <w:rFonts w:ascii="Helvetica" w:hAnsi="Helvetica"/>
                <w:color w:val="2D3B45"/>
                <w:shd w:val="clear" w:color="auto" w:fill="FFFFFF"/>
              </w:rPr>
              <w:t xml:space="preserve"> Databases</w:t>
            </w:r>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FD052F" w:rsidP="006E4568">
            <w:pPr>
              <w:spacing w:before="120" w:after="120"/>
              <w:jc w:val="center"/>
              <w:rPr>
                <w:b/>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C524DE">
            <w:pPr>
              <w:ind w:left="12"/>
              <w:jc w:val="center"/>
            </w:pPr>
            <w:r>
              <w:t>11</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left="13"/>
              <w:jc w:val="center"/>
            </w:pPr>
            <w:r>
              <w:rPr>
                <w:rFonts w:ascii="Times New Roman" w:eastAsia="Times New Roman" w:hAnsi="Times New Roman" w:cs="Times New Roman"/>
                <w:sz w:val="20"/>
              </w:rPr>
              <w:t>3</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C524DE" w:rsidP="00FD052F">
            <w:r>
              <w:lastRenderedPageBreak/>
              <w:t>A</w:t>
            </w:r>
            <w:r>
              <w:rPr>
                <w:rStyle w:val="Strong"/>
                <w:rFonts w:ascii="Helvetica" w:hAnsi="Helvetica"/>
                <w:color w:val="2D3B45"/>
                <w:shd w:val="clear" w:color="auto" w:fill="FFFFFF"/>
              </w:rPr>
              <w:t>mazon's Messaging in the Cloud</w:t>
            </w:r>
            <w:r>
              <w:rPr>
                <w:rFonts w:ascii="Helvetica" w:hAnsi="Helvetica"/>
                <w:color w:val="2D3B45"/>
                <w:shd w:val="clear" w:color="auto" w:fill="FFFFFF"/>
              </w:rPr>
              <w:t> We will review details of AWS Simple Notification and Simple Queuing Service</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C524DE">
            <w:pPr>
              <w:ind w:left="10"/>
              <w:jc w:val="center"/>
            </w:pPr>
            <w:r>
              <w:t>12</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C524DE">
            <w:pPr>
              <w:ind w:left="13"/>
              <w:jc w:val="center"/>
            </w:pPr>
            <w:r>
              <w:t>3</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C524DE" w:rsidP="00FD052F">
            <w:pPr>
              <w:rPr>
                <w:rFonts w:ascii="Times New Roman" w:eastAsia="Times New Roman" w:hAnsi="Times New Roman" w:cs="Times New Roman"/>
                <w:b/>
                <w:sz w:val="20"/>
              </w:rPr>
            </w:pPr>
            <w:r>
              <w:rPr>
                <w:rStyle w:val="Strong"/>
                <w:rFonts w:ascii="Helvetica" w:hAnsi="Helvetica"/>
                <w:color w:val="2D3B45"/>
                <w:shd w:val="clear" w:color="auto" w:fill="FFFFFF"/>
              </w:rPr>
              <w:t xml:space="preserve">Amazon's </w:t>
            </w:r>
            <w:proofErr w:type="spellStart"/>
            <w:r>
              <w:rPr>
                <w:rStyle w:val="Strong"/>
                <w:rFonts w:ascii="Helvetica" w:hAnsi="Helvetica"/>
                <w:color w:val="2D3B45"/>
                <w:shd w:val="clear" w:color="auto" w:fill="FFFFFF"/>
              </w:rPr>
              <w:t>RESTFul</w:t>
            </w:r>
            <w:proofErr w:type="spellEnd"/>
            <w:r>
              <w:rPr>
                <w:rStyle w:val="Strong"/>
                <w:rFonts w:ascii="Helvetica" w:hAnsi="Helvetica"/>
                <w:color w:val="2D3B45"/>
                <w:shd w:val="clear" w:color="auto" w:fill="FFFFFF"/>
              </w:rPr>
              <w:t xml:space="preserve"> </w:t>
            </w:r>
            <w:proofErr w:type="spellStart"/>
            <w:r>
              <w:rPr>
                <w:rStyle w:val="Strong"/>
                <w:rFonts w:ascii="Helvetica" w:hAnsi="Helvetica"/>
                <w:color w:val="2D3B45"/>
                <w:shd w:val="clear" w:color="auto" w:fill="FFFFFF"/>
              </w:rPr>
              <w:t>WebServices</w:t>
            </w:r>
            <w:proofErr w:type="spellEnd"/>
            <w:r>
              <w:rPr>
                <w:rFonts w:ascii="Helvetica" w:hAnsi="Helvetica"/>
                <w:color w:val="2D3B45"/>
                <w:shd w:val="clear" w:color="auto" w:fill="FFFFFF"/>
              </w:rPr>
              <w:t xml:space="preserve"> AWS APIs are sufficiently rich to allow you easy interaction with AWS service. However, in order to establish connectivity between your own modules in the Cloud you should use </w:t>
            </w:r>
            <w:proofErr w:type="spellStart"/>
            <w:r>
              <w:rPr>
                <w:rFonts w:ascii="Helvetica" w:hAnsi="Helvetica"/>
                <w:color w:val="2D3B45"/>
                <w:shd w:val="clear" w:color="auto" w:fill="FFFFFF"/>
              </w:rPr>
              <w:t>RESTFul</w:t>
            </w:r>
            <w:proofErr w:type="spellEnd"/>
            <w:r>
              <w:rPr>
                <w:rFonts w:ascii="Helvetica" w:hAnsi="Helvetica"/>
                <w:color w:val="2D3B45"/>
                <w:shd w:val="clear" w:color="auto" w:fill="FFFFFF"/>
              </w:rPr>
              <w:t xml:space="preserve"> Web Services</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C524DE">
            <w:pPr>
              <w:ind w:left="10"/>
              <w:jc w:val="center"/>
            </w:pPr>
            <w:r>
              <w:t>13</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C524DE">
            <w:pPr>
              <w:ind w:left="13"/>
              <w:jc w:val="center"/>
            </w:pPr>
            <w:r>
              <w:t>3</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C524DE" w:rsidP="00FD052F">
            <w:pPr>
              <w:rPr>
                <w:rFonts w:ascii="Times New Roman" w:eastAsia="Times New Roman" w:hAnsi="Times New Roman" w:cs="Times New Roman"/>
                <w:b/>
                <w:sz w:val="20"/>
              </w:rPr>
            </w:pPr>
            <w:r>
              <w:rPr>
                <w:rStyle w:val="Strong"/>
                <w:rFonts w:ascii="Helvetica" w:hAnsi="Helvetica"/>
                <w:color w:val="2D3B45"/>
                <w:shd w:val="clear" w:color="auto" w:fill="FFFFFF"/>
              </w:rPr>
              <w:t>Elastic Load Balancing and Auto Scaling</w:t>
            </w:r>
            <w:r>
              <w:rPr>
                <w:rFonts w:ascii="Helvetica" w:hAnsi="Helvetica"/>
                <w:color w:val="2D3B45"/>
                <w:shd w:val="clear" w:color="auto" w:fill="FFFFFF"/>
              </w:rPr>
              <w:t> allow automation of  resource manipulation</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C524DE">
            <w:pPr>
              <w:ind w:left="10"/>
              <w:jc w:val="center"/>
            </w:pPr>
            <w:r>
              <w:t>14</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C524DE">
            <w:pPr>
              <w:ind w:left="13"/>
              <w:jc w:val="center"/>
            </w:pPr>
            <w:r>
              <w:t>2</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C524DE" w:rsidP="00FD052F">
            <w:pPr>
              <w:rPr>
                <w:rFonts w:ascii="Times New Roman" w:eastAsia="Times New Roman" w:hAnsi="Times New Roman" w:cs="Times New Roman"/>
                <w:b/>
                <w:sz w:val="20"/>
              </w:rPr>
            </w:pPr>
            <w:r>
              <w:rPr>
                <w:rStyle w:val="Strong"/>
                <w:rFonts w:ascii="Helvetica" w:hAnsi="Helvetica"/>
                <w:color w:val="2D3B45"/>
                <w:shd w:val="clear" w:color="auto" w:fill="FFFFFF"/>
              </w:rPr>
              <w:t>Introduction to</w:t>
            </w:r>
            <w:r>
              <w:rPr>
                <w:rFonts w:ascii="Helvetica" w:hAnsi="Helvetica"/>
                <w:color w:val="2D3B45"/>
                <w:shd w:val="clear" w:color="auto" w:fill="FFFFFF"/>
              </w:rPr>
              <w:t> </w:t>
            </w:r>
            <w:r>
              <w:rPr>
                <w:rStyle w:val="Strong"/>
                <w:rFonts w:ascii="Helvetica" w:hAnsi="Helvetica"/>
                <w:color w:val="2D3B45"/>
                <w:shd w:val="clear" w:color="auto" w:fill="FFFFFF"/>
              </w:rPr>
              <w:t>Microsoft Cloud</w:t>
            </w:r>
            <w:r>
              <w:rPr>
                <w:rFonts w:ascii="Helvetica" w:hAnsi="Helvetica"/>
                <w:color w:val="2D3B45"/>
                <w:shd w:val="clear" w:color="auto" w:fill="FFFFFF"/>
              </w:rPr>
              <w:t> Microsoft offers a set of resources and features that are of great utility to those who are restricted to programming in .Net Environment</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C524DE">
            <w:pPr>
              <w:ind w:left="10"/>
              <w:jc w:val="center"/>
            </w:pPr>
            <w:r>
              <w:t>15</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C524DE">
            <w:pPr>
              <w:ind w:left="13"/>
              <w:jc w:val="center"/>
            </w:pPr>
            <w:r>
              <w:t>2</w:t>
            </w:r>
          </w:p>
        </w:tc>
      </w:tr>
      <w:tr w:rsidR="00FD052F">
        <w:trPr>
          <w:trHeight w:val="1013"/>
        </w:trPr>
        <w:tc>
          <w:tcPr>
            <w:tcW w:w="4194" w:type="dxa"/>
            <w:tcBorders>
              <w:top w:val="single" w:sz="6" w:space="0" w:color="000000"/>
              <w:left w:val="double" w:sz="9" w:space="0" w:color="000000"/>
              <w:bottom w:val="double" w:sz="9" w:space="0" w:color="000000"/>
              <w:right w:val="single" w:sz="6" w:space="0" w:color="000000"/>
            </w:tcBorders>
          </w:tcPr>
          <w:p w:rsidR="00FD052F" w:rsidRDefault="00FD052F" w:rsidP="00B01B58">
            <w:pPr>
              <w:rPr>
                <w:rFonts w:ascii="Times New Roman" w:eastAsia="Times New Roman" w:hAnsi="Times New Roman" w:cs="Times New Roman"/>
                <w:b/>
                <w:sz w:val="20"/>
              </w:rPr>
            </w:pPr>
          </w:p>
        </w:tc>
        <w:tc>
          <w:tcPr>
            <w:tcW w:w="1642" w:type="dxa"/>
            <w:tcBorders>
              <w:top w:val="single" w:sz="6" w:space="0" w:color="000000"/>
              <w:left w:val="single" w:sz="6" w:space="0" w:color="000000"/>
              <w:bottom w:val="double" w:sz="9"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r>
              <w:rPr>
                <w:rFonts w:ascii="Times New Roman" w:eastAsia="Times New Roman" w:hAnsi="Times New Roman" w:cs="Times New Roman"/>
                <w:sz w:val="20"/>
              </w:rPr>
              <w:t>Handout</w:t>
            </w:r>
          </w:p>
        </w:tc>
        <w:tc>
          <w:tcPr>
            <w:tcW w:w="1666" w:type="dxa"/>
            <w:tcBorders>
              <w:top w:val="single" w:sz="6" w:space="0" w:color="000000"/>
              <w:left w:val="single" w:sz="6" w:space="0" w:color="000000"/>
              <w:bottom w:val="double" w:sz="9" w:space="0" w:color="000000"/>
              <w:right w:val="single" w:sz="6" w:space="0" w:color="000000"/>
            </w:tcBorders>
            <w:vAlign w:val="center"/>
          </w:tcPr>
          <w:p w:rsidR="00FD052F" w:rsidRDefault="00FD052F">
            <w:pPr>
              <w:ind w:left="10"/>
              <w:jc w:val="center"/>
            </w:pPr>
          </w:p>
        </w:tc>
        <w:tc>
          <w:tcPr>
            <w:tcW w:w="2298" w:type="dxa"/>
            <w:tcBorders>
              <w:top w:val="single" w:sz="6" w:space="0" w:color="000000"/>
              <w:left w:val="single" w:sz="6" w:space="0" w:color="000000"/>
              <w:bottom w:val="double" w:sz="9" w:space="0" w:color="000000"/>
              <w:right w:val="double" w:sz="9" w:space="0" w:color="000000"/>
            </w:tcBorders>
            <w:vAlign w:val="center"/>
          </w:tcPr>
          <w:p w:rsidR="00FD052F" w:rsidRDefault="00FD052F">
            <w:pPr>
              <w:ind w:left="13"/>
              <w:jc w:val="center"/>
            </w:pPr>
          </w:p>
        </w:tc>
      </w:tr>
    </w:tbl>
    <w:p w:rsidR="000D64AE" w:rsidRDefault="006736A2">
      <w:pPr>
        <w:spacing w:after="0"/>
        <w:ind w:left="708"/>
      </w:pPr>
      <w:r>
        <w:rPr>
          <w:rFonts w:ascii="Times New Roman" w:eastAsia="Times New Roman" w:hAnsi="Times New Roman" w:cs="Times New Roman"/>
          <w:b/>
          <w:sz w:val="20"/>
        </w:rPr>
        <w:t xml:space="preserve"> </w:t>
      </w:r>
    </w:p>
    <w:p w:rsidR="000D64AE" w:rsidRDefault="006736A2">
      <w:pPr>
        <w:spacing w:after="0"/>
        <w:ind w:left="708"/>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4E0E72" w:rsidRDefault="004E0E72">
      <w:pPr>
        <w:spacing w:after="0"/>
        <w:ind w:left="708"/>
        <w:rPr>
          <w:rFonts w:ascii="Times New Roman" w:eastAsia="Times New Roman" w:hAnsi="Times New Roman" w:cs="Times New Roman"/>
          <w:b/>
          <w:sz w:val="20"/>
        </w:rPr>
      </w:pPr>
    </w:p>
    <w:p w:rsidR="004E0E72" w:rsidRDefault="004E0E72">
      <w:pPr>
        <w:spacing w:after="0"/>
        <w:ind w:left="708"/>
        <w:rPr>
          <w:rFonts w:ascii="Times New Roman" w:eastAsia="Times New Roman" w:hAnsi="Times New Roman" w:cs="Times New Roman"/>
          <w:b/>
          <w:sz w:val="20"/>
        </w:rPr>
      </w:pPr>
    </w:p>
    <w:p w:rsidR="004E0E72" w:rsidRDefault="004E0E72">
      <w:pPr>
        <w:spacing w:after="0"/>
        <w:ind w:left="708"/>
      </w:pPr>
    </w:p>
    <w:p w:rsidR="004E0E72" w:rsidRDefault="004E0E72">
      <w:pPr>
        <w:spacing w:after="0"/>
        <w:ind w:left="708"/>
      </w:pPr>
    </w:p>
    <w:p w:rsidR="000D64AE" w:rsidRDefault="006736A2">
      <w:pPr>
        <w:spacing w:after="0"/>
        <w:ind w:left="708"/>
      </w:pPr>
      <w:r>
        <w:rPr>
          <w:rFonts w:ascii="Times New Roman" w:eastAsia="Times New Roman" w:hAnsi="Times New Roman" w:cs="Times New Roman"/>
          <w:b/>
          <w:sz w:val="18"/>
        </w:rPr>
        <w:t xml:space="preserve"> </w:t>
      </w:r>
    </w:p>
    <w:tbl>
      <w:tblPr>
        <w:tblStyle w:val="TableGrid"/>
        <w:tblW w:w="9934" w:type="dxa"/>
        <w:tblInd w:w="-104" w:type="dxa"/>
        <w:tblCellMar>
          <w:top w:w="10" w:type="dxa"/>
          <w:left w:w="106" w:type="dxa"/>
          <w:bottom w:w="10" w:type="dxa"/>
          <w:right w:w="115" w:type="dxa"/>
        </w:tblCellMar>
        <w:tblLook w:val="04A0" w:firstRow="1" w:lastRow="0" w:firstColumn="1" w:lastColumn="0" w:noHBand="0" w:noVBand="1"/>
      </w:tblPr>
      <w:tblGrid>
        <w:gridCol w:w="2232"/>
        <w:gridCol w:w="4854"/>
        <w:gridCol w:w="2848"/>
      </w:tblGrid>
      <w:tr w:rsidR="000D64AE">
        <w:trPr>
          <w:trHeight w:val="544"/>
        </w:trPr>
        <w:tc>
          <w:tcPr>
            <w:tcW w:w="2233"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4854" w:type="dxa"/>
            <w:tcBorders>
              <w:top w:val="double" w:sz="9" w:space="0" w:color="000000"/>
              <w:left w:val="nil"/>
              <w:bottom w:val="single" w:sz="6" w:space="0" w:color="000000"/>
              <w:right w:val="nil"/>
            </w:tcBorders>
          </w:tcPr>
          <w:p w:rsidR="000D64AE" w:rsidRDefault="006736A2">
            <w:pPr>
              <w:ind w:left="622"/>
              <w:jc w:val="center"/>
            </w:pPr>
            <w:r>
              <w:rPr>
                <w:rFonts w:ascii="Times New Roman" w:eastAsia="Times New Roman" w:hAnsi="Times New Roman" w:cs="Times New Roman"/>
                <w:b/>
                <w:sz w:val="24"/>
              </w:rPr>
              <w:t xml:space="preserve">Evaluation </w:t>
            </w:r>
          </w:p>
        </w:tc>
        <w:tc>
          <w:tcPr>
            <w:tcW w:w="2848" w:type="dxa"/>
            <w:tcBorders>
              <w:top w:val="double" w:sz="9" w:space="0" w:color="000000"/>
              <w:left w:val="nil"/>
              <w:bottom w:val="single" w:sz="6" w:space="0" w:color="000000"/>
              <w:right w:val="double" w:sz="9" w:space="0" w:color="000000"/>
            </w:tcBorders>
          </w:tcPr>
          <w:p w:rsidR="000D64AE" w:rsidRDefault="000D64AE"/>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Assessment Tool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12"/>
              <w:jc w:val="center"/>
            </w:pPr>
            <w:r>
              <w:rPr>
                <w:rFonts w:ascii="Times New Roman" w:eastAsia="Times New Roman" w:hAnsi="Times New Roman" w:cs="Times New Roman"/>
                <w:b/>
                <w:sz w:val="20"/>
              </w:rPr>
              <w:t xml:space="preserve">Expected Due Date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6"/>
              <w:jc w:val="center"/>
            </w:pPr>
            <w:r>
              <w:rPr>
                <w:rFonts w:ascii="Times New Roman" w:eastAsia="Times New Roman" w:hAnsi="Times New Roman" w:cs="Times New Roman"/>
                <w:b/>
                <w:sz w:val="20"/>
              </w:rPr>
              <w:t xml:space="preserve">Weight </w:t>
            </w:r>
          </w:p>
        </w:tc>
      </w:tr>
      <w:tr w:rsidR="000D64AE">
        <w:trPr>
          <w:trHeight w:val="475"/>
        </w:trPr>
        <w:tc>
          <w:tcPr>
            <w:tcW w:w="2233" w:type="dxa"/>
            <w:tcBorders>
              <w:top w:val="single" w:sz="6" w:space="0" w:color="000000"/>
              <w:left w:val="double" w:sz="9" w:space="0" w:color="000000"/>
              <w:bottom w:val="single" w:sz="6" w:space="0" w:color="000000"/>
              <w:right w:val="single" w:sz="6" w:space="0" w:color="000000"/>
            </w:tcBorders>
          </w:tcPr>
          <w:p w:rsidR="000D64AE" w:rsidRDefault="004E0E72">
            <w:r>
              <w:rPr>
                <w:rFonts w:ascii="Times New Roman" w:eastAsia="Times New Roman" w:hAnsi="Times New Roman" w:cs="Times New Roman"/>
                <w:sz w:val="20"/>
              </w:rPr>
              <w:t>Programming assignments and LMS</w:t>
            </w:r>
          </w:p>
        </w:tc>
        <w:tc>
          <w:tcPr>
            <w:tcW w:w="4854"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vAlign w:val="center"/>
          </w:tcPr>
          <w:p w:rsidR="000D64AE" w:rsidRDefault="004E0E72">
            <w:pPr>
              <w:ind w:left="14"/>
              <w:jc w:val="center"/>
            </w:pPr>
            <w:r>
              <w:rPr>
                <w:rFonts w:ascii="Times New Roman" w:eastAsia="Times New Roman" w:hAnsi="Times New Roman" w:cs="Times New Roman"/>
                <w:sz w:val="20"/>
              </w:rPr>
              <w:t>2</w:t>
            </w:r>
            <w:r w:rsidR="006736A2">
              <w:rPr>
                <w:rFonts w:ascii="Times New Roman" w:eastAsia="Times New Roman" w:hAnsi="Times New Roman" w:cs="Times New Roman"/>
                <w:sz w:val="20"/>
              </w:rPr>
              <w:t xml:space="preserve">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First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Second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67"/>
        </w:trPr>
        <w:tc>
          <w:tcPr>
            <w:tcW w:w="2233"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sz w:val="20"/>
              </w:rPr>
              <w:t xml:space="preserve">Final Exam </w:t>
            </w:r>
          </w:p>
        </w:tc>
        <w:tc>
          <w:tcPr>
            <w:tcW w:w="4854" w:type="dxa"/>
            <w:tcBorders>
              <w:top w:val="single" w:sz="6" w:space="0" w:color="000000"/>
              <w:left w:val="single" w:sz="6" w:space="0" w:color="000000"/>
              <w:bottom w:val="double" w:sz="9"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According to the University final examination schedule </w:t>
            </w:r>
          </w:p>
        </w:tc>
        <w:tc>
          <w:tcPr>
            <w:tcW w:w="2848" w:type="dxa"/>
            <w:tcBorders>
              <w:top w:val="single" w:sz="6" w:space="0" w:color="000000"/>
              <w:left w:val="single" w:sz="6" w:space="0" w:color="000000"/>
              <w:bottom w:val="double" w:sz="9" w:space="0" w:color="000000"/>
              <w:right w:val="double" w:sz="9" w:space="0" w:color="000000"/>
            </w:tcBorders>
          </w:tcPr>
          <w:p w:rsidR="000D64AE" w:rsidRDefault="004E0E72">
            <w:pPr>
              <w:ind w:left="14"/>
              <w:jc w:val="center"/>
            </w:pPr>
            <w:r>
              <w:rPr>
                <w:rFonts w:ascii="Times New Roman" w:eastAsia="Times New Roman" w:hAnsi="Times New Roman" w:cs="Times New Roman"/>
                <w:sz w:val="20"/>
              </w:rPr>
              <w:t>4</w:t>
            </w:r>
            <w:r w:rsidR="006736A2">
              <w:rPr>
                <w:rFonts w:ascii="Times New Roman" w:eastAsia="Times New Roman" w:hAnsi="Times New Roman" w:cs="Times New Roman"/>
                <w:sz w:val="20"/>
              </w:rPr>
              <w:t xml:space="preserve">0 % </w:t>
            </w:r>
          </w:p>
        </w:tc>
      </w:tr>
    </w:tbl>
    <w:p w:rsidR="000D64AE" w:rsidRDefault="006736A2">
      <w:pPr>
        <w:spacing w:after="0"/>
        <w:ind w:left="708"/>
      </w:pPr>
      <w:r>
        <w:rPr>
          <w:rFonts w:ascii="Times New Roman" w:eastAsia="Times New Roman" w:hAnsi="Times New Roman" w:cs="Times New Roman"/>
          <w:b/>
          <w:sz w:val="18"/>
        </w:rPr>
        <w:t xml:space="preserve"> </w:t>
      </w:r>
    </w:p>
    <w:tbl>
      <w:tblPr>
        <w:tblStyle w:val="TableGrid"/>
        <w:tblW w:w="9934" w:type="dxa"/>
        <w:tblInd w:w="-101" w:type="dxa"/>
        <w:tblCellMar>
          <w:top w:w="10" w:type="dxa"/>
          <w:left w:w="104" w:type="dxa"/>
          <w:bottom w:w="10" w:type="dxa"/>
          <w:right w:w="59" w:type="dxa"/>
        </w:tblCellMar>
        <w:tblLook w:val="04A0" w:firstRow="1" w:lastRow="0" w:firstColumn="1" w:lastColumn="0" w:noHBand="0" w:noVBand="1"/>
      </w:tblPr>
      <w:tblGrid>
        <w:gridCol w:w="2077"/>
        <w:gridCol w:w="7857"/>
      </w:tblGrid>
      <w:tr w:rsidR="000D64AE">
        <w:trPr>
          <w:trHeight w:val="543"/>
        </w:trPr>
        <w:tc>
          <w:tcPr>
            <w:tcW w:w="2077"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7857" w:type="dxa"/>
            <w:tcBorders>
              <w:top w:val="double" w:sz="9" w:space="0" w:color="000000"/>
              <w:left w:val="nil"/>
              <w:bottom w:val="single" w:sz="6" w:space="0" w:color="000000"/>
              <w:right w:val="double" w:sz="9" w:space="0" w:color="000000"/>
            </w:tcBorders>
          </w:tcPr>
          <w:p w:rsidR="000D64AE" w:rsidRDefault="006736A2">
            <w:pPr>
              <w:ind w:left="2470"/>
            </w:pPr>
            <w:r>
              <w:rPr>
                <w:rFonts w:ascii="Times New Roman" w:eastAsia="Times New Roman" w:hAnsi="Times New Roman" w:cs="Times New Roman"/>
                <w:b/>
                <w:sz w:val="24"/>
              </w:rPr>
              <w:t xml:space="preserve">Policy </w:t>
            </w:r>
          </w:p>
        </w:tc>
      </w:tr>
      <w:tr w:rsidR="000D64AE">
        <w:trPr>
          <w:trHeight w:val="936"/>
        </w:trPr>
        <w:tc>
          <w:tcPr>
            <w:tcW w:w="2077"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Attendance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single" w:sz="6" w:space="0" w:color="000000"/>
              <w:right w:val="double" w:sz="9" w:space="0" w:color="000000"/>
            </w:tcBorders>
          </w:tcPr>
          <w:p w:rsidR="000D64AE" w:rsidRDefault="006736A2">
            <w:pPr>
              <w:ind w:left="2" w:right="50"/>
              <w:jc w:val="both"/>
            </w:pPr>
            <w:r>
              <w:rPr>
                <w:rFonts w:ascii="Times New Roman" w:eastAsia="Times New Roman" w:hAnsi="Times New Roman" w:cs="Times New Roman"/>
                <w:sz w:val="20"/>
              </w:rPr>
              <w:t xml:space="preserve">Attendance is very important for the course.  In accordance with university policy, students missing more than the allowed absence rate of total classes are subject to failure. Penalties may be assessed without regard to the student's performance.  Attendance will be recorded at the beginning or end of each class.  </w:t>
            </w:r>
          </w:p>
        </w:tc>
      </w:tr>
      <w:tr w:rsidR="000D64AE">
        <w:trPr>
          <w:trHeight w:val="497"/>
        </w:trPr>
        <w:tc>
          <w:tcPr>
            <w:tcW w:w="2077"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Exams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double" w:sz="9" w:space="0" w:color="000000"/>
              <w:right w:val="double" w:sz="9" w:space="0" w:color="000000"/>
            </w:tcBorders>
          </w:tcPr>
          <w:p w:rsidR="000D64AE" w:rsidRDefault="006736A2">
            <w:pPr>
              <w:ind w:left="2"/>
            </w:pPr>
            <w:r>
              <w:rPr>
                <w:rFonts w:ascii="Times New Roman" w:eastAsia="Times New Roman" w:hAnsi="Times New Roman" w:cs="Times New Roman"/>
                <w:sz w:val="20"/>
              </w:rPr>
              <w:t>All exams will be CLOSE-BOOK; necessary algorithms/equations/relations will be supplied as convenient.</w:t>
            </w:r>
            <w:r>
              <w:rPr>
                <w:rFonts w:ascii="Times New Roman" w:eastAsia="Times New Roman" w:hAnsi="Times New Roman" w:cs="Times New Roman"/>
                <w:color w:val="FF0000"/>
                <w:sz w:val="20"/>
              </w:rPr>
              <w:t xml:space="preserve"> </w:t>
            </w:r>
          </w:p>
        </w:tc>
      </w:tr>
    </w:tbl>
    <w:p w:rsidR="000D64AE" w:rsidRDefault="006736A2">
      <w:pPr>
        <w:spacing w:after="0"/>
        <w:jc w:val="right"/>
      </w:pPr>
      <w:r>
        <w:rPr>
          <w:rFonts w:ascii="Times New Roman" w:eastAsia="Times New Roman" w:hAnsi="Times New Roman" w:cs="Times New Roman"/>
          <w:sz w:val="24"/>
        </w:rPr>
        <w:t xml:space="preserve"> </w:t>
      </w:r>
    </w:p>
    <w:p w:rsidR="000D64AE" w:rsidRDefault="006736A2" w:rsidP="006736A2">
      <w:pPr>
        <w:spacing w:after="29"/>
        <w:ind w:left="514"/>
      </w:pPr>
      <w:r>
        <w:rPr>
          <w:rFonts w:ascii="Times New Roman" w:eastAsia="Times New Roman" w:hAnsi="Times New Roman" w:cs="Times New Roman"/>
          <w:b/>
          <w:sz w:val="18"/>
        </w:rPr>
        <w:t xml:space="preserve"> </w:t>
      </w:r>
      <w:r>
        <w:rPr>
          <w:rFonts w:ascii="Times New Roman" w:eastAsia="Times New Roman" w:hAnsi="Times New Roman" w:cs="Times New Roman"/>
          <w:sz w:val="24"/>
        </w:rPr>
        <w:t xml:space="preserve"> </w:t>
      </w:r>
    </w:p>
    <w:tbl>
      <w:tblPr>
        <w:tblStyle w:val="TableGrid"/>
        <w:tblW w:w="10005" w:type="dxa"/>
        <w:tblInd w:w="-138" w:type="dxa"/>
        <w:tblCellMar>
          <w:top w:w="14" w:type="dxa"/>
          <w:left w:w="106" w:type="dxa"/>
          <w:bottom w:w="37" w:type="dxa"/>
          <w:right w:w="115" w:type="dxa"/>
        </w:tblCellMar>
        <w:tblLook w:val="04A0" w:firstRow="1" w:lastRow="0" w:firstColumn="1" w:lastColumn="0" w:noHBand="0" w:noVBand="1"/>
      </w:tblPr>
      <w:tblGrid>
        <w:gridCol w:w="10005"/>
      </w:tblGrid>
      <w:tr w:rsidR="004E0E72" w:rsidTr="00191612">
        <w:trPr>
          <w:trHeight w:val="613"/>
        </w:trPr>
        <w:tc>
          <w:tcPr>
            <w:tcW w:w="9879" w:type="dxa"/>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left="9"/>
              <w:jc w:val="center"/>
            </w:pPr>
            <w:r>
              <w:rPr>
                <w:rFonts w:ascii="Times New Roman" w:eastAsia="Times New Roman" w:hAnsi="Times New Roman" w:cs="Times New Roman"/>
                <w:b/>
                <w:sz w:val="24"/>
              </w:rPr>
              <w:t xml:space="preserve">Class Schedule &amp; Room </w:t>
            </w: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9" w:type="dxa"/>
          <w:bottom w:w="15" w:type="dxa"/>
          <w:right w:w="4" w:type="dxa"/>
        </w:tblCellMar>
        <w:tblLook w:val="04A0" w:firstRow="1" w:lastRow="0" w:firstColumn="1" w:lastColumn="0" w:noHBand="0" w:noVBand="1"/>
      </w:tblPr>
      <w:tblGrid>
        <w:gridCol w:w="106"/>
        <w:gridCol w:w="3059"/>
        <w:gridCol w:w="6767"/>
      </w:tblGrid>
      <w:tr w:rsidR="004E0E72" w:rsidTr="00191612">
        <w:trPr>
          <w:trHeight w:val="613"/>
        </w:trPr>
        <w:tc>
          <w:tcPr>
            <w:tcW w:w="9932" w:type="dxa"/>
            <w:gridSpan w:val="3"/>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right="2"/>
              <w:jc w:val="center"/>
            </w:pPr>
            <w:r>
              <w:rPr>
                <w:rFonts w:ascii="Times New Roman" w:eastAsia="Times New Roman" w:hAnsi="Times New Roman" w:cs="Times New Roman"/>
                <w:b/>
                <w:sz w:val="24"/>
              </w:rPr>
              <w:lastRenderedPageBreak/>
              <w:t xml:space="preserve">Office Hours </w:t>
            </w:r>
          </w:p>
        </w:tc>
      </w:tr>
      <w:tr w:rsidR="004E0E72" w:rsidTr="00191612">
        <w:trPr>
          <w:trHeight w:val="1166"/>
        </w:trPr>
        <w:tc>
          <w:tcPr>
            <w:tcW w:w="9932" w:type="dxa"/>
            <w:gridSpan w:val="3"/>
            <w:tcBorders>
              <w:top w:val="single" w:sz="6" w:space="0" w:color="000000"/>
              <w:left w:val="double" w:sz="9" w:space="0" w:color="000000"/>
              <w:bottom w:val="single" w:sz="6" w:space="0" w:color="000000"/>
              <w:right w:val="double" w:sz="9" w:space="0" w:color="000000"/>
            </w:tcBorders>
          </w:tcPr>
          <w:p w:rsidR="004E0E72" w:rsidRDefault="004E0E72" w:rsidP="00DC6D75">
            <w:pPr>
              <w:ind w:left="106"/>
            </w:pPr>
            <w:r>
              <w:rPr>
                <w:rFonts w:ascii="Times New Roman" w:eastAsia="Times New Roman" w:hAnsi="Times New Roman" w:cs="Times New Roman"/>
                <w:sz w:val="20"/>
              </w:rPr>
              <w:t xml:space="preserve">     Sun: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12.30</w:t>
            </w:r>
          </w:p>
          <w:p w:rsidR="004E0E72" w:rsidRDefault="004E0E72" w:rsidP="00DC6D75">
            <w:pPr>
              <w:ind w:left="106"/>
            </w:pPr>
            <w:r>
              <w:rPr>
                <w:rFonts w:ascii="Times New Roman" w:eastAsia="Times New Roman" w:hAnsi="Times New Roman" w:cs="Times New Roman"/>
                <w:sz w:val="20"/>
              </w:rPr>
              <w:t xml:space="preserve">     Mon: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 </w:t>
            </w:r>
            <w:r w:rsidR="00DC6D75">
              <w:rPr>
                <w:rFonts w:ascii="Times New Roman" w:eastAsia="Times New Roman" w:hAnsi="Times New Roman" w:cs="Times New Roman"/>
                <w:sz w:val="20"/>
              </w:rPr>
              <w:t>12</w:t>
            </w:r>
            <w:r>
              <w:rPr>
                <w:rFonts w:ascii="Times New Roman" w:eastAsia="Times New Roman" w:hAnsi="Times New Roman" w:cs="Times New Roman"/>
                <w:sz w:val="20"/>
              </w:rPr>
              <w:t xml:space="preserve">:30 </w:t>
            </w:r>
          </w:p>
          <w:p w:rsidR="004E0E72" w:rsidRDefault="004E0E72" w:rsidP="00191612">
            <w:pPr>
              <w:ind w:left="106"/>
            </w:pPr>
            <w:r>
              <w:rPr>
                <w:rFonts w:ascii="Times New Roman" w:eastAsia="Times New Roman" w:hAnsi="Times New Roman" w:cs="Times New Roman"/>
                <w:sz w:val="20"/>
              </w:rPr>
              <w:t xml:space="preserve">     Tues: 11- 12</w:t>
            </w:r>
            <w:r w:rsidR="00DC6D75">
              <w:rPr>
                <w:rFonts w:ascii="Times New Roman" w:eastAsia="Times New Roman" w:hAnsi="Times New Roman" w:cs="Times New Roman"/>
                <w:sz w:val="20"/>
              </w:rPr>
              <w:t>.30</w:t>
            </w:r>
            <w:r>
              <w:rPr>
                <w:rFonts w:ascii="Times New Roman" w:eastAsia="Times New Roman" w:hAnsi="Times New Roman" w:cs="Times New Roman"/>
                <w:sz w:val="20"/>
              </w:rPr>
              <w:t xml:space="preserve"> </w:t>
            </w:r>
          </w:p>
          <w:p w:rsidR="004E0E72" w:rsidRDefault="004E0E72" w:rsidP="00191612">
            <w:pPr>
              <w:ind w:left="106"/>
            </w:pPr>
            <w:r>
              <w:rPr>
                <w:rFonts w:ascii="Times New Roman" w:eastAsia="Times New Roman" w:hAnsi="Times New Roman" w:cs="Times New Roman"/>
                <w:sz w:val="20"/>
              </w:rPr>
              <w:t xml:space="preserve">     Wed: 11 – 12:30</w:t>
            </w:r>
          </w:p>
        </w:tc>
      </w:tr>
      <w:tr w:rsidR="004E0E72" w:rsidTr="00191612">
        <w:trPr>
          <w:trHeight w:val="263"/>
        </w:trPr>
        <w:tc>
          <w:tcPr>
            <w:tcW w:w="106" w:type="dxa"/>
            <w:tcBorders>
              <w:top w:val="single" w:sz="6" w:space="0" w:color="000000"/>
              <w:left w:val="double" w:sz="9" w:space="0" w:color="000000"/>
              <w:bottom w:val="double" w:sz="9" w:space="0" w:color="000000"/>
              <w:right w:val="nil"/>
            </w:tcBorders>
          </w:tcPr>
          <w:p w:rsidR="004E0E72" w:rsidRDefault="004E0E72" w:rsidP="00191612"/>
        </w:tc>
        <w:tc>
          <w:tcPr>
            <w:tcW w:w="3059" w:type="dxa"/>
            <w:tcBorders>
              <w:top w:val="single" w:sz="6" w:space="0" w:color="000000"/>
              <w:left w:val="nil"/>
              <w:bottom w:val="double" w:sz="9" w:space="0" w:color="000000"/>
              <w:right w:val="nil"/>
            </w:tcBorders>
            <w:shd w:val="clear" w:color="auto" w:fill="FFFF00"/>
          </w:tcPr>
          <w:p w:rsidR="004E0E72" w:rsidRDefault="004E0E72" w:rsidP="00191612">
            <w:pPr>
              <w:jc w:val="both"/>
            </w:pPr>
            <w:r>
              <w:rPr>
                <w:rFonts w:ascii="Times New Roman" w:eastAsia="Times New Roman" w:hAnsi="Times New Roman" w:cs="Times New Roman"/>
                <w:sz w:val="20"/>
              </w:rPr>
              <w:t>* Or by an appointment through email</w:t>
            </w:r>
          </w:p>
        </w:tc>
        <w:tc>
          <w:tcPr>
            <w:tcW w:w="6767" w:type="dxa"/>
            <w:tcBorders>
              <w:top w:val="single" w:sz="6" w:space="0" w:color="000000"/>
              <w:left w:val="nil"/>
              <w:bottom w:val="double" w:sz="9" w:space="0" w:color="000000"/>
              <w:right w:val="double" w:sz="9" w:space="0" w:color="000000"/>
            </w:tcBorders>
          </w:tcPr>
          <w:p w:rsidR="004E0E72" w:rsidRDefault="004E0E72" w:rsidP="00191612">
            <w:r>
              <w:rPr>
                <w:rFonts w:ascii="Times New Roman" w:eastAsia="Times New Roman" w:hAnsi="Times New Roman" w:cs="Times New Roman"/>
                <w:sz w:val="20"/>
              </w:rPr>
              <w:t xml:space="preserve"> </w:t>
            </w: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3" w:type="dxa"/>
          <w:left w:w="106" w:type="dxa"/>
          <w:bottom w:w="71" w:type="dxa"/>
          <w:right w:w="115" w:type="dxa"/>
        </w:tblCellMar>
        <w:tblLook w:val="04A0" w:firstRow="1" w:lastRow="0" w:firstColumn="1" w:lastColumn="0" w:noHBand="0" w:noVBand="1"/>
      </w:tblPr>
      <w:tblGrid>
        <w:gridCol w:w="3095"/>
        <w:gridCol w:w="6837"/>
      </w:tblGrid>
      <w:tr w:rsidR="004E0E72" w:rsidTr="00191612">
        <w:trPr>
          <w:trHeight w:val="613"/>
        </w:trPr>
        <w:tc>
          <w:tcPr>
            <w:tcW w:w="3095" w:type="dxa"/>
            <w:tcBorders>
              <w:top w:val="double" w:sz="9" w:space="0" w:color="000000"/>
              <w:left w:val="double" w:sz="9" w:space="0" w:color="000000"/>
              <w:bottom w:val="single" w:sz="6" w:space="0" w:color="000000"/>
              <w:right w:val="nil"/>
            </w:tcBorders>
          </w:tcPr>
          <w:p w:rsidR="004E0E72" w:rsidRDefault="004E0E72" w:rsidP="00191612"/>
        </w:tc>
        <w:tc>
          <w:tcPr>
            <w:tcW w:w="6837" w:type="dxa"/>
            <w:tcBorders>
              <w:top w:val="double" w:sz="9" w:space="0" w:color="000000"/>
              <w:left w:val="nil"/>
              <w:bottom w:val="single" w:sz="6" w:space="0" w:color="000000"/>
              <w:right w:val="double" w:sz="9" w:space="0" w:color="000000"/>
            </w:tcBorders>
            <w:vAlign w:val="bottom"/>
          </w:tcPr>
          <w:p w:rsidR="004E0E72" w:rsidRDefault="004E0E72" w:rsidP="00191612">
            <w:pPr>
              <w:ind w:left="791"/>
            </w:pPr>
            <w:r>
              <w:rPr>
                <w:rFonts w:ascii="Times New Roman" w:eastAsia="Times New Roman" w:hAnsi="Times New Roman" w:cs="Times New Roman"/>
                <w:b/>
                <w:sz w:val="24"/>
              </w:rPr>
              <w:t xml:space="preserve">Teaching Assistant </w:t>
            </w:r>
          </w:p>
        </w:tc>
      </w:tr>
      <w:tr w:rsidR="004E0E72" w:rsidTr="00191612">
        <w:trPr>
          <w:trHeight w:val="479"/>
        </w:trPr>
        <w:tc>
          <w:tcPr>
            <w:tcW w:w="3095" w:type="dxa"/>
            <w:tcBorders>
              <w:top w:val="single" w:sz="6" w:space="0" w:color="000000"/>
              <w:left w:val="double" w:sz="9" w:space="0" w:color="000000"/>
              <w:bottom w:val="double" w:sz="9" w:space="0" w:color="000000"/>
              <w:right w:val="nil"/>
            </w:tcBorders>
          </w:tcPr>
          <w:p w:rsidR="004E0E72" w:rsidRDefault="004E0E72" w:rsidP="00191612">
            <w:r>
              <w:rPr>
                <w:rFonts w:ascii="Times New Roman" w:eastAsia="Times New Roman" w:hAnsi="Times New Roman" w:cs="Times New Roman"/>
                <w:sz w:val="20"/>
              </w:rPr>
              <w:t xml:space="preserve">To announced later on. </w:t>
            </w:r>
          </w:p>
        </w:tc>
        <w:tc>
          <w:tcPr>
            <w:tcW w:w="6837" w:type="dxa"/>
            <w:tcBorders>
              <w:top w:val="single" w:sz="6" w:space="0" w:color="000000"/>
              <w:left w:val="nil"/>
              <w:bottom w:val="double" w:sz="9" w:space="0" w:color="000000"/>
              <w:right w:val="double" w:sz="9" w:space="0" w:color="000000"/>
            </w:tcBorders>
          </w:tcPr>
          <w:p w:rsidR="004E0E72" w:rsidRDefault="004E0E72" w:rsidP="00191612"/>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0" w:type="dxa"/>
          <w:left w:w="106" w:type="dxa"/>
          <w:bottom w:w="32" w:type="dxa"/>
          <w:right w:w="115" w:type="dxa"/>
        </w:tblCellMar>
        <w:tblLook w:val="04A0" w:firstRow="1" w:lastRow="0" w:firstColumn="1" w:lastColumn="0" w:noHBand="0" w:noVBand="1"/>
      </w:tblPr>
      <w:tblGrid>
        <w:gridCol w:w="2987"/>
        <w:gridCol w:w="6945"/>
      </w:tblGrid>
      <w:tr w:rsidR="004E0E72" w:rsidTr="00191612">
        <w:trPr>
          <w:trHeight w:val="613"/>
        </w:trPr>
        <w:tc>
          <w:tcPr>
            <w:tcW w:w="2987" w:type="dxa"/>
            <w:tcBorders>
              <w:top w:val="double" w:sz="9" w:space="0" w:color="000000"/>
              <w:left w:val="double" w:sz="9" w:space="0" w:color="000000"/>
              <w:bottom w:val="single" w:sz="6" w:space="0" w:color="000000"/>
              <w:right w:val="nil"/>
            </w:tcBorders>
          </w:tcPr>
          <w:p w:rsidR="004E0E72" w:rsidRDefault="004E0E72" w:rsidP="00191612"/>
        </w:tc>
        <w:tc>
          <w:tcPr>
            <w:tcW w:w="6945" w:type="dxa"/>
            <w:tcBorders>
              <w:top w:val="double" w:sz="9" w:space="0" w:color="000000"/>
              <w:left w:val="nil"/>
              <w:bottom w:val="single" w:sz="6" w:space="0" w:color="000000"/>
              <w:right w:val="double" w:sz="9" w:space="0" w:color="000000"/>
            </w:tcBorders>
            <w:vAlign w:val="bottom"/>
          </w:tcPr>
          <w:p w:rsidR="004E0E72" w:rsidRDefault="004E0E72" w:rsidP="00191612">
            <w:pPr>
              <w:ind w:left="1197"/>
            </w:pPr>
            <w:r>
              <w:rPr>
                <w:rFonts w:ascii="Times New Roman" w:eastAsia="Times New Roman" w:hAnsi="Times New Roman" w:cs="Times New Roman"/>
                <w:b/>
                <w:sz w:val="24"/>
              </w:rPr>
              <w:t xml:space="preserve">Prerequisites </w:t>
            </w:r>
          </w:p>
        </w:tc>
      </w:tr>
      <w:tr w:rsidR="004E0E72" w:rsidTr="00191612">
        <w:trPr>
          <w:trHeight w:val="267"/>
        </w:trPr>
        <w:tc>
          <w:tcPr>
            <w:tcW w:w="2987" w:type="dxa"/>
            <w:tcBorders>
              <w:top w:val="single" w:sz="6" w:space="0" w:color="000000"/>
              <w:left w:val="double" w:sz="9" w:space="0" w:color="000000"/>
              <w:bottom w:val="double" w:sz="9" w:space="0" w:color="000000"/>
              <w:right w:val="single" w:sz="6" w:space="0" w:color="000000"/>
            </w:tcBorders>
          </w:tcPr>
          <w:p w:rsidR="004E0E72" w:rsidRDefault="004E0E72" w:rsidP="00191612">
            <w:r>
              <w:rPr>
                <w:rFonts w:ascii="Times New Roman" w:eastAsia="Times New Roman" w:hAnsi="Times New Roman" w:cs="Times New Roman"/>
                <w:b/>
                <w:sz w:val="20"/>
              </w:rPr>
              <w:t>Prerequisites by course</w:t>
            </w:r>
            <w:r>
              <w:rPr>
                <w:rFonts w:ascii="Times New Roman" w:eastAsia="Times New Roman" w:hAnsi="Times New Roman" w:cs="Times New Roman"/>
                <w:sz w:val="20"/>
              </w:rPr>
              <w:t xml:space="preserve"> </w:t>
            </w:r>
          </w:p>
        </w:tc>
        <w:tc>
          <w:tcPr>
            <w:tcW w:w="6945" w:type="dxa"/>
            <w:tcBorders>
              <w:top w:val="single" w:sz="6" w:space="0" w:color="000000"/>
              <w:left w:val="single" w:sz="6" w:space="0" w:color="000000"/>
              <w:bottom w:val="double" w:sz="9" w:space="0" w:color="000000"/>
              <w:right w:val="double" w:sz="9" w:space="0" w:color="000000"/>
            </w:tcBorders>
          </w:tcPr>
          <w:p w:rsidR="004E0E72" w:rsidRDefault="004E0E72" w:rsidP="00191612">
            <w:pPr>
              <w:ind w:left="2"/>
            </w:pP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0D64AE" w:rsidRDefault="006736A2" w:rsidP="004E0E72">
      <w:pPr>
        <w:spacing w:after="171"/>
        <w:ind w:left="708"/>
      </w:pPr>
      <w:r>
        <w:rPr>
          <w:rFonts w:ascii="Times New Roman" w:eastAsia="Times New Roman" w:hAnsi="Times New Roman" w:cs="Times New Roman"/>
          <w:sz w:val="20"/>
        </w:rPr>
        <w:t xml:space="preserve"> </w:t>
      </w:r>
    </w:p>
    <w:sectPr w:rsidR="000D64AE">
      <w:pgSz w:w="11906" w:h="16838"/>
      <w:pgMar w:top="1051" w:right="1736" w:bottom="1063"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965"/>
    <w:multiLevelType w:val="hybridMultilevel"/>
    <w:tmpl w:val="16761EE8"/>
    <w:lvl w:ilvl="0" w:tplc="EAB258B0">
      <w:start w:val="4"/>
      <w:numFmt w:val="decimal"/>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0C78C">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148E40">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8CE8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BC286E">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2007AA">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899CA">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B2C648">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52C18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367448F"/>
    <w:multiLevelType w:val="hybridMultilevel"/>
    <w:tmpl w:val="B71C5FB8"/>
    <w:lvl w:ilvl="0" w:tplc="81E0DF9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CC47C4">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45D4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16C3A8">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EE546">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560124">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E2D0C">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E2F84">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A94D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BD1CAC"/>
    <w:multiLevelType w:val="hybridMultilevel"/>
    <w:tmpl w:val="431CE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343C0A"/>
    <w:multiLevelType w:val="hybridMultilevel"/>
    <w:tmpl w:val="33047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B3A18"/>
    <w:multiLevelType w:val="hybridMultilevel"/>
    <w:tmpl w:val="C25A8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E9676B"/>
    <w:multiLevelType w:val="hybridMultilevel"/>
    <w:tmpl w:val="6FE29058"/>
    <w:lvl w:ilvl="0" w:tplc="16C6F0F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052C0">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A556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50520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7225F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A0F16">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D08DA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A43D92">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86E5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B05358A"/>
    <w:multiLevelType w:val="hybridMultilevel"/>
    <w:tmpl w:val="5D8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91A89"/>
    <w:multiLevelType w:val="hybridMultilevel"/>
    <w:tmpl w:val="79F897A8"/>
    <w:lvl w:ilvl="0" w:tplc="98F443FC">
      <w:start w:val="1"/>
      <w:numFmt w:val="decimal"/>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84176">
      <w:start w:val="1"/>
      <w:numFmt w:val="lowerLetter"/>
      <w:lvlText w:val="%2"/>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66638">
      <w:start w:val="1"/>
      <w:numFmt w:val="lowerRoman"/>
      <w:lvlText w:val="%3"/>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C46A42">
      <w:start w:val="1"/>
      <w:numFmt w:val="decimal"/>
      <w:lvlText w:val="%4"/>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96A7CC">
      <w:start w:val="1"/>
      <w:numFmt w:val="lowerLetter"/>
      <w:lvlText w:val="%5"/>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982D10">
      <w:start w:val="1"/>
      <w:numFmt w:val="lowerRoman"/>
      <w:lvlText w:val="%6"/>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2CDCE">
      <w:start w:val="1"/>
      <w:numFmt w:val="decimal"/>
      <w:lvlText w:val="%7"/>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401164">
      <w:start w:val="1"/>
      <w:numFmt w:val="lowerLetter"/>
      <w:lvlText w:val="%8"/>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9E4398">
      <w:start w:val="1"/>
      <w:numFmt w:val="lowerRoman"/>
      <w:lvlText w:val="%9"/>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90F320B"/>
    <w:multiLevelType w:val="hybridMultilevel"/>
    <w:tmpl w:val="0CE6588C"/>
    <w:lvl w:ilvl="0" w:tplc="610A22B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0432B6">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04080">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EC2B92">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092C8">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1AC02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6074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88DE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6EA2F2">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10E6B4B"/>
    <w:multiLevelType w:val="hybridMultilevel"/>
    <w:tmpl w:val="EB70CA50"/>
    <w:lvl w:ilvl="0" w:tplc="1CB222F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28BB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ACF66">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5693A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CD96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50612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30532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09794">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98603A">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10F0EDB"/>
    <w:multiLevelType w:val="hybridMultilevel"/>
    <w:tmpl w:val="4FBA1BF6"/>
    <w:lvl w:ilvl="0" w:tplc="29308AB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526F5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DEAF7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2EC80">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CF98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2755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FA8AE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6425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A834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73164F4"/>
    <w:multiLevelType w:val="hybridMultilevel"/>
    <w:tmpl w:val="5F2EF3B4"/>
    <w:lvl w:ilvl="0" w:tplc="EB90770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A31A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567C3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DC31D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62C7EC">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63862">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9CD884">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441DC">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14B50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B4D0AEA"/>
    <w:multiLevelType w:val="hybridMultilevel"/>
    <w:tmpl w:val="BD503AA8"/>
    <w:lvl w:ilvl="0" w:tplc="8702FAF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66784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C0D478">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AFE8E">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16CDB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A4CF60">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6F7BE">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882F6">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E636C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FAA6AE5"/>
    <w:multiLevelType w:val="hybridMultilevel"/>
    <w:tmpl w:val="5086802E"/>
    <w:lvl w:ilvl="0" w:tplc="EC62100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BA829E">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9ED9A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CA88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76769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CC3B4">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EC18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E8900">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A9D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3BA16C5"/>
    <w:multiLevelType w:val="hybridMultilevel"/>
    <w:tmpl w:val="69BE35A4"/>
    <w:lvl w:ilvl="0" w:tplc="2B3283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B203C8">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FC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C182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CE65A4">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2D55E">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1E07E0">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1AD2FA">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F2CEF4">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4BE2C36"/>
    <w:multiLevelType w:val="hybridMultilevel"/>
    <w:tmpl w:val="80D4C9FC"/>
    <w:lvl w:ilvl="0" w:tplc="4CAA6D3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A1DD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E48FBC">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1CB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D22B16">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1CA398">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D445B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A2C0E">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968A6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F207DE0"/>
    <w:multiLevelType w:val="hybridMultilevel"/>
    <w:tmpl w:val="9F783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A13E07"/>
    <w:multiLevelType w:val="hybridMultilevel"/>
    <w:tmpl w:val="B74EAE68"/>
    <w:lvl w:ilvl="0" w:tplc="820A30D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305D7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211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D291EA">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86F0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9E8F0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E1ADC">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1AE1A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646E9C">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
  </w:num>
  <w:num w:numId="3">
    <w:abstractNumId w:val="0"/>
  </w:num>
  <w:num w:numId="4">
    <w:abstractNumId w:val="7"/>
  </w:num>
  <w:num w:numId="5">
    <w:abstractNumId w:val="9"/>
  </w:num>
  <w:num w:numId="6">
    <w:abstractNumId w:val="17"/>
  </w:num>
  <w:num w:numId="7">
    <w:abstractNumId w:val="15"/>
  </w:num>
  <w:num w:numId="8">
    <w:abstractNumId w:val="12"/>
  </w:num>
  <w:num w:numId="9">
    <w:abstractNumId w:val="10"/>
  </w:num>
  <w:num w:numId="10">
    <w:abstractNumId w:val="11"/>
  </w:num>
  <w:num w:numId="11">
    <w:abstractNumId w:val="13"/>
  </w:num>
  <w:num w:numId="12">
    <w:abstractNumId w:val="5"/>
  </w:num>
  <w:num w:numId="13">
    <w:abstractNumId w:val="8"/>
  </w:num>
  <w:num w:numId="14">
    <w:abstractNumId w:val="6"/>
  </w:num>
  <w:num w:numId="15">
    <w:abstractNumId w:val="4"/>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E"/>
    <w:rsid w:val="000D64AE"/>
    <w:rsid w:val="001633D0"/>
    <w:rsid w:val="00273103"/>
    <w:rsid w:val="004E0E72"/>
    <w:rsid w:val="00585175"/>
    <w:rsid w:val="00657F5F"/>
    <w:rsid w:val="006736A2"/>
    <w:rsid w:val="00676EDB"/>
    <w:rsid w:val="006B2B1F"/>
    <w:rsid w:val="006F064F"/>
    <w:rsid w:val="007E3E9B"/>
    <w:rsid w:val="0091038A"/>
    <w:rsid w:val="00975F7A"/>
    <w:rsid w:val="00B01B58"/>
    <w:rsid w:val="00C524DE"/>
    <w:rsid w:val="00CC6E12"/>
    <w:rsid w:val="00D61B98"/>
    <w:rsid w:val="00DC6D75"/>
    <w:rsid w:val="00F7512E"/>
    <w:rsid w:val="00FD0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 w:type="character" w:styleId="Strong">
    <w:name w:val="Strong"/>
    <w:basedOn w:val="DefaultParagraphFont"/>
    <w:uiPriority w:val="22"/>
    <w:qFormat/>
    <w:rsid w:val="00C524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 w:type="character" w:styleId="Strong">
    <w:name w:val="Strong"/>
    <w:basedOn w:val="DefaultParagraphFont"/>
    <w:uiPriority w:val="22"/>
    <w:qFormat/>
    <w:rsid w:val="00C52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earning.yu.edu.jo/yulms/login/index.php" TargetMode="External"/><Relationship Id="rId3" Type="http://schemas.microsoft.com/office/2007/relationships/stylesWithEffects" Target="stylesWithEffects.xml"/><Relationship Id="rId7" Type="http://schemas.openxmlformats.org/officeDocument/2006/relationships/hyperlink" Target="http://www.jpu.edu.jo/l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CS101 Abet Syllabus</vt:lpstr>
    </vt:vector>
  </TitlesOfParts>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CS101 Abet Syllabus</dc:title>
  <dc:creator>Noor Zaghal</dc:creator>
  <cp:lastModifiedBy>User</cp:lastModifiedBy>
  <cp:revision>6</cp:revision>
  <dcterms:created xsi:type="dcterms:W3CDTF">2018-11-28T13:10:00Z</dcterms:created>
  <dcterms:modified xsi:type="dcterms:W3CDTF">2018-11-28T13:22:00Z</dcterms:modified>
</cp:coreProperties>
</file>