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09" w:rsidRDefault="00AF14E0">
      <w:pPr>
        <w:pStyle w:val="Header"/>
        <w:rPr>
          <w:color w:val="757575" w:themeColor="background2" w:themeShade="80"/>
        </w:rPr>
      </w:pPr>
      <w:r>
        <w:rPr>
          <w:color w:val="757575" w:themeColor="background2" w:themeShade="80"/>
        </w:rPr>
        <w:t>Dr. Omar Al-Boqai</w:t>
      </w:r>
      <w:r>
        <w:rPr>
          <w:color w:val="757575" w:themeColor="background2" w:themeShade="80"/>
        </w:rPr>
        <w:ptab w:relativeTo="margin" w:alignment="center" w:leader="none"/>
      </w:r>
      <w:r>
        <w:rPr>
          <w:color w:val="757575" w:themeColor="background2" w:themeShade="80"/>
        </w:rPr>
        <w:t xml:space="preserve">Assistant Professor </w:t>
      </w:r>
      <w:r>
        <w:rPr>
          <w:color w:val="757575" w:themeColor="background2" w:themeShade="80"/>
        </w:rPr>
        <w:ptab w:relativeTo="margin" w:alignment="right" w:leader="none"/>
      </w:r>
      <w:r>
        <w:rPr>
          <w:color w:val="757575" w:themeColor="background2" w:themeShade="80"/>
        </w:rPr>
        <w:t>Nutritional Biochemistry</w:t>
      </w:r>
    </w:p>
    <w:p w:rsidR="00926609" w:rsidRDefault="00926609">
      <w:pPr>
        <w:spacing w:before="59"/>
        <w:ind w:left="360" w:right="2892"/>
        <w:rPr>
          <w:b/>
          <w:sz w:val="40"/>
          <w:u w:val="thick"/>
        </w:rPr>
      </w:pPr>
    </w:p>
    <w:p w:rsidR="00926609" w:rsidRDefault="00AF14E0">
      <w:pPr>
        <w:tabs>
          <w:tab w:val="left" w:pos="6108"/>
        </w:tabs>
        <w:spacing w:before="59"/>
        <w:ind w:left="2700" w:right="2892"/>
        <w:jc w:val="center"/>
        <w:rPr>
          <w:b/>
          <w:sz w:val="40"/>
        </w:rPr>
      </w:pPr>
      <w:r>
        <w:rPr>
          <w:b/>
          <w:sz w:val="40"/>
        </w:rPr>
        <w:t>Dr. Omar Al-Boqai</w:t>
      </w:r>
    </w:p>
    <w:p w:rsidR="00926609" w:rsidRDefault="00926609">
      <w:pPr>
        <w:pStyle w:val="BodyText"/>
        <w:rPr>
          <w:b/>
          <w:sz w:val="20"/>
        </w:rPr>
      </w:pPr>
    </w:p>
    <w:p w:rsidR="00926609" w:rsidRDefault="00926609">
      <w:pPr>
        <w:pStyle w:val="BodyText"/>
        <w:spacing w:before="2"/>
        <w:rPr>
          <w:b/>
          <w:sz w:val="28"/>
        </w:rPr>
      </w:pPr>
    </w:p>
    <w:p w:rsidR="00926609" w:rsidRDefault="00AF14E0">
      <w:pPr>
        <w:pStyle w:val="Heading3"/>
        <w:spacing w:before="90"/>
        <w:rPr>
          <w:u w:val="single"/>
        </w:rPr>
      </w:pPr>
      <w:r>
        <w:rPr>
          <w:u w:val="single"/>
        </w:rPr>
        <w:t>Personal Information:</w:t>
      </w:r>
    </w:p>
    <w:p w:rsidR="00926609" w:rsidRDefault="00926609">
      <w:pPr>
        <w:pStyle w:val="BodyText"/>
        <w:tabs>
          <w:tab w:val="left" w:pos="3306"/>
          <w:tab w:val="left" w:pos="3337"/>
          <w:tab w:val="left" w:pos="3438"/>
        </w:tabs>
        <w:spacing w:before="132" w:line="360" w:lineRule="auto"/>
        <w:ind w:left="240" w:right="2772"/>
        <w:rPr>
          <w:lang w:bidi="ar-SA"/>
        </w:rPr>
      </w:pPr>
    </w:p>
    <w:p w:rsidR="00926609" w:rsidRDefault="00AF14E0">
      <w:pPr>
        <w:pStyle w:val="BodyText"/>
        <w:tabs>
          <w:tab w:val="left" w:pos="3306"/>
          <w:tab w:val="left" w:pos="3337"/>
          <w:tab w:val="left" w:pos="3438"/>
        </w:tabs>
        <w:spacing w:before="132" w:line="360" w:lineRule="auto"/>
        <w:ind w:left="240" w:right="2772"/>
        <w:rPr>
          <w:lang w:bidi="ar-SA"/>
        </w:rPr>
      </w:pPr>
      <w:r>
        <w:rPr>
          <w:noProof/>
          <w:lang w:bidi="ar-SA"/>
        </w:rPr>
        <w:drawing>
          <wp:anchor distT="0" distB="0" distL="114300" distR="114300" simplePos="0" relativeHeight="251660288" behindDoc="0" locked="0" layoutInCell="1" allowOverlap="1">
            <wp:simplePos x="0" y="0"/>
            <wp:positionH relativeFrom="margin">
              <wp:posOffset>4103370</wp:posOffset>
            </wp:positionH>
            <wp:positionV relativeFrom="margin">
              <wp:posOffset>1886585</wp:posOffset>
            </wp:positionV>
            <wp:extent cx="1647825" cy="2362835"/>
            <wp:effectExtent l="57150" t="57150" r="47625" b="565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l="2216" t="1305" r="1921" b="1739"/>
                    <a:stretch>
                      <a:fillRect/>
                    </a:stretch>
                  </pic:blipFill>
                  <pic:spPr>
                    <a:xfrm>
                      <a:off x="0" y="0"/>
                      <a:ext cx="1647825" cy="2362835"/>
                    </a:xfrm>
                    <a:prstGeom prst="roundRect">
                      <a:avLst>
                        <a:gd name="adj" fmla="val 8594"/>
                      </a:avLst>
                    </a:prstGeom>
                    <a:solidFill>
                      <a:srgbClr val="FFFFFF">
                        <a:shade val="85000"/>
                      </a:srgbClr>
                    </a:solidFill>
                    <a:ln>
                      <a:noFill/>
                    </a:ln>
                    <a:effectLst/>
                    <a:scene3d>
                      <a:camera prst="orthographicFront">
                        <a:rot lat="0" lon="0" rev="0"/>
                      </a:camera>
                      <a:lightRig rig="contrasting" dir="t">
                        <a:rot lat="0" lon="0" rev="7800000"/>
                      </a:lightRig>
                    </a:scene3d>
                    <a:sp3d>
                      <a:bevelT w="139700" h="139700"/>
                    </a:sp3d>
                  </pic:spPr>
                </pic:pic>
              </a:graphicData>
            </a:graphic>
          </wp:anchor>
        </w:drawing>
      </w:r>
      <w:r>
        <w:t>Full</w:t>
      </w:r>
      <w:r>
        <w:rPr>
          <w:spacing w:val="-2"/>
        </w:rPr>
        <w:t xml:space="preserve"> </w:t>
      </w:r>
      <w:r>
        <w:t xml:space="preserve">Name:                         Omar Khaled Salem Alboqai </w:t>
      </w:r>
    </w:p>
    <w:p w:rsidR="00926609" w:rsidRDefault="00AF14E0">
      <w:pPr>
        <w:pStyle w:val="BodyText"/>
        <w:tabs>
          <w:tab w:val="left" w:pos="3306"/>
          <w:tab w:val="left" w:pos="3337"/>
          <w:tab w:val="left" w:pos="3438"/>
        </w:tabs>
        <w:spacing w:before="132" w:line="360" w:lineRule="auto"/>
        <w:ind w:left="240" w:right="2772"/>
      </w:pPr>
      <w:r>
        <w:t>Place and Date</w:t>
      </w:r>
      <w:r>
        <w:rPr>
          <w:spacing w:val="-4"/>
        </w:rPr>
        <w:t xml:space="preserve"> </w:t>
      </w:r>
      <w:r>
        <w:t>of</w:t>
      </w:r>
      <w:r>
        <w:rPr>
          <w:spacing w:val="-1"/>
        </w:rPr>
        <w:t xml:space="preserve"> </w:t>
      </w:r>
      <w:r>
        <w:t>Birth:     Al-Sareeh, Jordan 14/11/1962 Citizenship:                        Jordanian</w:t>
      </w:r>
    </w:p>
    <w:p w:rsidR="00926609" w:rsidRDefault="00AF14E0">
      <w:pPr>
        <w:pStyle w:val="BodyText"/>
        <w:tabs>
          <w:tab w:val="right" w:pos="4620"/>
        </w:tabs>
        <w:spacing w:before="2"/>
        <w:ind w:left="240"/>
      </w:pPr>
      <w:r>
        <w:t>National</w:t>
      </w:r>
      <w:r>
        <w:rPr>
          <w:spacing w:val="-1"/>
        </w:rPr>
        <w:t xml:space="preserve"> </w:t>
      </w:r>
      <w:r>
        <w:t>Number:              9621027478</w:t>
      </w:r>
    </w:p>
    <w:p w:rsidR="00926609" w:rsidRDefault="00AF14E0">
      <w:pPr>
        <w:pStyle w:val="BodyText"/>
        <w:spacing w:before="136"/>
        <w:ind w:left="240"/>
      </w:pPr>
      <w:r>
        <w:t>Permanent Residence:       Al-Sareeh, Jordan</w:t>
      </w:r>
    </w:p>
    <w:p w:rsidR="00926609" w:rsidRDefault="00AF14E0">
      <w:pPr>
        <w:pStyle w:val="BodyText"/>
        <w:tabs>
          <w:tab w:val="left" w:pos="3400"/>
        </w:tabs>
        <w:spacing w:before="140"/>
        <w:ind w:left="240"/>
      </w:pPr>
      <w:r>
        <w:t>Marital</w:t>
      </w:r>
      <w:r>
        <w:rPr>
          <w:spacing w:val="-1"/>
        </w:rPr>
        <w:t xml:space="preserve"> </w:t>
      </w:r>
      <w:r>
        <w:t>Status:                   Married</w:t>
      </w:r>
    </w:p>
    <w:p w:rsidR="00926609" w:rsidRDefault="00AF14E0">
      <w:pPr>
        <w:pStyle w:val="BodyText"/>
        <w:tabs>
          <w:tab w:val="left" w:pos="3413"/>
        </w:tabs>
        <w:spacing w:before="137"/>
        <w:ind w:left="240"/>
      </w:pPr>
      <w:r>
        <w:t>Present</w:t>
      </w:r>
      <w:r>
        <w:rPr>
          <w:spacing w:val="-1"/>
        </w:rPr>
        <w:t xml:space="preserve"> </w:t>
      </w:r>
      <w:r>
        <w:t>Position                 Associate</w:t>
      </w:r>
      <w:r>
        <w:rPr>
          <w:spacing w:val="1"/>
        </w:rPr>
        <w:t xml:space="preserve"> </w:t>
      </w:r>
      <w:r>
        <w:t>Professor</w:t>
      </w:r>
    </w:p>
    <w:p w:rsidR="00926609" w:rsidRDefault="00AF14E0">
      <w:pPr>
        <w:pStyle w:val="BodyText"/>
        <w:tabs>
          <w:tab w:val="left" w:pos="3514"/>
        </w:tabs>
        <w:spacing w:before="139"/>
        <w:ind w:left="240"/>
      </w:pPr>
      <w:r>
        <w:t>Mobile</w:t>
      </w:r>
      <w:r>
        <w:rPr>
          <w:spacing w:val="-3"/>
        </w:rPr>
        <w:t xml:space="preserve"> </w:t>
      </w:r>
      <w:r>
        <w:t>Telephone:            00962 -77-7788512</w:t>
      </w:r>
    </w:p>
    <w:p w:rsidR="00926609" w:rsidRDefault="00AF14E0">
      <w:pPr>
        <w:pStyle w:val="BodyText"/>
        <w:tabs>
          <w:tab w:val="left" w:pos="2360"/>
          <w:tab w:val="left" w:pos="3574"/>
        </w:tabs>
        <w:spacing w:before="137" w:line="360" w:lineRule="auto"/>
        <w:ind w:left="240" w:right="2945"/>
      </w:pPr>
      <w:r>
        <w:t>E-</w:t>
      </w:r>
      <w:r>
        <w:rPr>
          <w:spacing w:val="-3"/>
        </w:rPr>
        <w:t xml:space="preserve"> </w:t>
      </w:r>
      <w:r>
        <w:t>Mail</w:t>
      </w:r>
      <w:r>
        <w:rPr>
          <w:spacing w:val="-1"/>
        </w:rPr>
        <w:t xml:space="preserve"> </w:t>
      </w:r>
      <w:r>
        <w:t>Address:</w:t>
      </w:r>
      <w:r>
        <w:tab/>
        <w:t xml:space="preserve">       </w:t>
      </w:r>
      <w:hyperlink r:id="rId10">
        <w:r>
          <w:rPr>
            <w:color w:val="0000FF"/>
            <w:spacing w:val="-1"/>
            <w:u w:val="single" w:color="0000FF"/>
          </w:rPr>
          <w:t>omaralboqai@yahoo.com</w:t>
        </w:r>
      </w:hyperlink>
      <w:r>
        <w:rPr>
          <w:color w:val="0000FF"/>
          <w:spacing w:val="-1"/>
        </w:rPr>
        <w:t xml:space="preserve"> </w:t>
      </w:r>
      <w:r>
        <w:t>Research</w:t>
      </w:r>
      <w:r>
        <w:rPr>
          <w:spacing w:val="1"/>
        </w:rPr>
        <w:t xml:space="preserve"> </w:t>
      </w:r>
      <w:r>
        <w:t>Interests:</w:t>
      </w:r>
      <w:r>
        <w:tab/>
        <w:t xml:space="preserve">       Obesity and Related</w:t>
      </w:r>
      <w:r>
        <w:rPr>
          <w:spacing w:val="-5"/>
        </w:rPr>
        <w:t xml:space="preserve"> </w:t>
      </w:r>
      <w:r>
        <w:t>Diseases.</w:t>
      </w:r>
    </w:p>
    <w:p w:rsidR="00926609" w:rsidRDefault="00926609">
      <w:pPr>
        <w:pStyle w:val="BodyText"/>
        <w:spacing w:before="6"/>
        <w:rPr>
          <w:sz w:val="36"/>
        </w:rPr>
      </w:pPr>
    </w:p>
    <w:p w:rsidR="00926609" w:rsidRDefault="00AF14E0">
      <w:pPr>
        <w:pStyle w:val="Heading3"/>
        <w:rPr>
          <w:u w:val="single"/>
        </w:rPr>
      </w:pPr>
      <w:r>
        <w:rPr>
          <w:u w:val="single"/>
        </w:rPr>
        <w:t>Education:</w:t>
      </w:r>
    </w:p>
    <w:p w:rsidR="00926609" w:rsidRDefault="00AF14E0">
      <w:pPr>
        <w:pStyle w:val="BodyText"/>
        <w:tabs>
          <w:tab w:val="left" w:pos="1478"/>
        </w:tabs>
        <w:spacing w:before="132" w:line="362" w:lineRule="auto"/>
        <w:ind w:left="1517" w:right="897" w:hanging="1277"/>
      </w:pPr>
      <w:r>
        <w:t>B.Sc.</w:t>
      </w:r>
      <w:r>
        <w:tab/>
        <w:t xml:space="preserve"> </w:t>
      </w:r>
      <w:r>
        <w:rPr>
          <w:b/>
          <w:bCs/>
        </w:rPr>
        <w:t>Public Health/ Nutrition</w:t>
      </w:r>
      <w:r>
        <w:t>, 1985. Faculty of  Public Health and Allied Medical Sciences, Yarmouk University, Irbid,</w:t>
      </w:r>
      <w:r>
        <w:rPr>
          <w:spacing w:val="2"/>
        </w:rPr>
        <w:t xml:space="preserve"> </w:t>
      </w:r>
      <w:r>
        <w:t>Jordan.</w:t>
      </w:r>
    </w:p>
    <w:p w:rsidR="00926609" w:rsidRDefault="00AF14E0">
      <w:pPr>
        <w:pStyle w:val="BodyText"/>
        <w:tabs>
          <w:tab w:val="left" w:pos="1387"/>
        </w:tabs>
        <w:spacing w:line="360" w:lineRule="auto"/>
        <w:ind w:left="1517" w:right="1425" w:hanging="1277"/>
      </w:pPr>
      <w:r>
        <w:t>Ms.</w:t>
      </w:r>
      <w:r>
        <w:tab/>
        <w:t xml:space="preserve">  </w:t>
      </w:r>
      <w:r>
        <w:rPr>
          <w:b/>
          <w:bCs/>
        </w:rPr>
        <w:t>Nutritional Science</w:t>
      </w:r>
      <w:r>
        <w:t>, 1998. Faculty of Graduate Studies, Jordan University, Amman,</w:t>
      </w:r>
      <w:r>
        <w:rPr>
          <w:spacing w:val="-1"/>
        </w:rPr>
        <w:t xml:space="preserve"> </w:t>
      </w:r>
      <w:r>
        <w:t>Jordan.</w:t>
      </w:r>
    </w:p>
    <w:p w:rsidR="00926609" w:rsidRDefault="00AF14E0">
      <w:pPr>
        <w:pStyle w:val="BodyText"/>
        <w:tabs>
          <w:tab w:val="left" w:pos="1387"/>
        </w:tabs>
        <w:spacing w:line="360" w:lineRule="auto"/>
        <w:ind w:left="1517" w:right="1621" w:hanging="1277"/>
      </w:pPr>
      <w:r>
        <w:t>Ph.D.</w:t>
      </w:r>
      <w:r>
        <w:tab/>
        <w:t xml:space="preserve">  </w:t>
      </w:r>
      <w:r>
        <w:rPr>
          <w:b/>
          <w:bCs/>
        </w:rPr>
        <w:t>Nutritional Biochemistry</w:t>
      </w:r>
      <w:r>
        <w:t>, 2003. Faculty of Medicine,</w:t>
      </w:r>
      <w:r>
        <w:rPr>
          <w:spacing w:val="-11"/>
        </w:rPr>
        <w:t xml:space="preserve"> </w:t>
      </w:r>
      <w:r>
        <w:t>Gezira University, Wad Madni,</w:t>
      </w:r>
      <w:r>
        <w:rPr>
          <w:spacing w:val="3"/>
        </w:rPr>
        <w:t xml:space="preserve"> </w:t>
      </w:r>
      <w:r>
        <w:t>Sudan.</w:t>
      </w:r>
    </w:p>
    <w:p w:rsidR="00926609" w:rsidRDefault="00AF14E0">
      <w:pPr>
        <w:pStyle w:val="Heading1"/>
      </w:pPr>
      <w:r>
        <w:t>Dissertations</w:t>
      </w:r>
    </w:p>
    <w:p w:rsidR="00926609" w:rsidRDefault="00AF14E0">
      <w:pPr>
        <w:pStyle w:val="BodyText"/>
        <w:tabs>
          <w:tab w:val="left" w:pos="1567"/>
        </w:tabs>
        <w:spacing w:before="156" w:line="360" w:lineRule="auto"/>
        <w:ind w:left="1861" w:right="784" w:hanging="1621"/>
      </w:pPr>
      <w:r>
        <w:t>Ms.</w:t>
      </w:r>
      <w:r>
        <w:tab/>
        <w:t>Study of Frame Size of Group of Jordanian Adult Males Using Some Anthropometric</w:t>
      </w:r>
      <w:r>
        <w:rPr>
          <w:spacing w:val="-1"/>
        </w:rPr>
        <w:t xml:space="preserve"> </w:t>
      </w:r>
      <w:r>
        <w:t>indicators.</w:t>
      </w:r>
    </w:p>
    <w:p w:rsidR="00926609" w:rsidRDefault="00AF14E0">
      <w:pPr>
        <w:pStyle w:val="BodyText"/>
        <w:tabs>
          <w:tab w:val="left" w:pos="1627"/>
        </w:tabs>
        <w:spacing w:line="360" w:lineRule="auto"/>
        <w:ind w:left="1861" w:right="633" w:hanging="1621"/>
      </w:pPr>
      <w:r>
        <w:t>Ph.D.</w:t>
      </w:r>
      <w:r>
        <w:tab/>
        <w:t>Anthropometric and Biochemical Studies in Obese Adult Males in</w:t>
      </w:r>
      <w:r>
        <w:rPr>
          <w:spacing w:val="-10"/>
        </w:rPr>
        <w:t xml:space="preserve"> </w:t>
      </w:r>
      <w:r>
        <w:t>the Semi -Urban Community A Case Study (Sareeh</w:t>
      </w:r>
      <w:r>
        <w:rPr>
          <w:spacing w:val="-8"/>
        </w:rPr>
        <w:t xml:space="preserve"> </w:t>
      </w:r>
      <w:r>
        <w:t>Area).</w:t>
      </w:r>
    </w:p>
    <w:p w:rsidR="00926609" w:rsidRDefault="00926609">
      <w:pPr>
        <w:spacing w:line="360" w:lineRule="auto"/>
        <w:sectPr w:rsidR="00926609">
          <w:footerReference w:type="default" r:id="rId11"/>
          <w:type w:val="continuous"/>
          <w:pgSz w:w="12240" w:h="15840"/>
          <w:pgMar w:top="900" w:right="1680" w:bottom="940" w:left="1560" w:header="720" w:footer="743" w:gutter="0"/>
          <w:pgBorders w:offsetFrom="page">
            <w:top w:val="single" w:sz="24" w:space="24" w:color="000000"/>
            <w:left w:val="single" w:sz="24" w:space="24" w:color="000000"/>
            <w:bottom w:val="single" w:sz="24" w:space="24" w:color="000000"/>
            <w:right w:val="single" w:sz="24" w:space="24" w:color="000000"/>
          </w:pgBorders>
          <w:pgNumType w:start="1"/>
          <w:cols w:space="720"/>
        </w:sectPr>
      </w:pPr>
    </w:p>
    <w:p w:rsidR="00926609" w:rsidRDefault="00AF14E0">
      <w:pPr>
        <w:pStyle w:val="Heading3"/>
        <w:spacing w:before="79"/>
        <w:rPr>
          <w:u w:val="single"/>
        </w:rPr>
      </w:pPr>
      <w:r>
        <w:rPr>
          <w:u w:val="single"/>
        </w:rPr>
        <w:lastRenderedPageBreak/>
        <w:t>Employment History:</w:t>
      </w:r>
    </w:p>
    <w:p w:rsidR="00926609" w:rsidRDefault="00AF14E0" w:rsidP="00925C93">
      <w:pPr>
        <w:pStyle w:val="BodyText"/>
        <w:spacing w:before="132" w:line="360" w:lineRule="auto"/>
        <w:ind w:left="2070" w:right="214" w:hanging="2070"/>
      </w:pPr>
      <w:r>
        <w:rPr>
          <w:b/>
        </w:rPr>
        <w:t xml:space="preserve">15/7/2022- Present: </w:t>
      </w:r>
      <w:r>
        <w:rPr>
          <w:bCs/>
        </w:rPr>
        <w:t>A</w:t>
      </w:r>
      <w:r>
        <w:t xml:space="preserve">ssociate Professor </w:t>
      </w:r>
      <w:r>
        <w:rPr>
          <w:bCs/>
        </w:rPr>
        <w:t xml:space="preserve">at </w:t>
      </w:r>
      <w:r>
        <w:rPr>
          <w:bCs/>
        </w:rPr>
        <w:lastRenderedPageBreak/>
        <w:t>faculty of agriculture and sciences ,</w:t>
      </w:r>
      <w:r>
        <w:rPr>
          <w:b/>
        </w:rPr>
        <w:t xml:space="preserve"> </w:t>
      </w:r>
      <w:r>
        <w:t xml:space="preserve">Department of </w:t>
      </w:r>
      <w:r>
        <w:lastRenderedPageBreak/>
        <w:t>Nutrition and Food Science, Jerash University, Jordan</w:t>
      </w:r>
    </w:p>
    <w:p w:rsidR="00926609" w:rsidRDefault="00AF14E0">
      <w:pPr>
        <w:pStyle w:val="BodyText"/>
        <w:spacing w:before="132" w:line="360" w:lineRule="auto"/>
        <w:ind w:left="2070" w:right="214" w:hanging="2070"/>
      </w:pPr>
      <w:r>
        <w:rPr>
          <w:b/>
        </w:rPr>
        <w:t>17/10/2019-1</w:t>
      </w:r>
      <w:r>
        <w:rPr>
          <w:rFonts w:hint="cs"/>
          <w:b/>
          <w:rtl/>
          <w:lang w:bidi="ar-JO"/>
        </w:rPr>
        <w:t>4</w:t>
      </w:r>
      <w:r>
        <w:rPr>
          <w:b/>
        </w:rPr>
        <w:t>/70/2022</w:t>
      </w:r>
      <w:r>
        <w:rPr>
          <w:rFonts w:hint="cs"/>
          <w:b/>
          <w:rtl/>
          <w:lang w:bidi="ar-JO"/>
        </w:rPr>
        <w:t>/</w:t>
      </w:r>
      <w:r>
        <w:rPr>
          <w:b/>
        </w:rPr>
        <w:t xml:space="preserve">: </w:t>
      </w:r>
      <w:r>
        <w:rPr>
          <w:bCs/>
        </w:rPr>
        <w:t>A</w:t>
      </w:r>
      <w:r>
        <w:t xml:space="preserve">ssistant Professor </w:t>
      </w:r>
      <w:r>
        <w:rPr>
          <w:bCs/>
        </w:rPr>
        <w:t>at faculty of agriculture and sciences ,</w:t>
      </w:r>
      <w:r>
        <w:rPr>
          <w:b/>
        </w:rPr>
        <w:t xml:space="preserve"> </w:t>
      </w:r>
      <w:r>
        <w:t>Department of Nutrition and Food Science, Jerash University, Jordan</w:t>
      </w:r>
    </w:p>
    <w:p w:rsidR="00926609" w:rsidRDefault="00926609">
      <w:pPr>
        <w:pStyle w:val="BodyText"/>
        <w:spacing w:before="132" w:line="360" w:lineRule="auto"/>
        <w:ind w:left="2070" w:right="214" w:hanging="2070"/>
      </w:pPr>
    </w:p>
    <w:p w:rsidR="00926609" w:rsidRDefault="00AF14E0">
      <w:pPr>
        <w:rPr>
          <w:sz w:val="24"/>
        </w:rPr>
      </w:pPr>
      <w:r>
        <w:rPr>
          <w:b/>
          <w:sz w:val="24"/>
        </w:rPr>
        <w:t xml:space="preserve">1/10/2018-1/6/2019: </w:t>
      </w:r>
      <w:r>
        <w:rPr>
          <w:bCs/>
          <w:sz w:val="24"/>
        </w:rPr>
        <w:t>Part time</w:t>
      </w:r>
      <w:r>
        <w:rPr>
          <w:b/>
          <w:sz w:val="24"/>
        </w:rPr>
        <w:t xml:space="preserve"> </w:t>
      </w:r>
      <w:r>
        <w:rPr>
          <w:sz w:val="24"/>
        </w:rPr>
        <w:t>Lecturer, Faculty of pharmacy</w:t>
      </w:r>
      <w:r>
        <w:rPr>
          <w:b/>
          <w:sz w:val="24"/>
        </w:rPr>
        <w:t xml:space="preserve">, </w:t>
      </w:r>
      <w:r>
        <w:rPr>
          <w:sz w:val="24"/>
        </w:rPr>
        <w:t>Jadara University, Jordan</w:t>
      </w:r>
    </w:p>
    <w:p w:rsidR="00926609" w:rsidRDefault="00926609">
      <w:pPr>
        <w:ind w:left="240"/>
        <w:rPr>
          <w:sz w:val="24"/>
        </w:rPr>
      </w:pPr>
    </w:p>
    <w:p w:rsidR="00926609" w:rsidRDefault="00AF14E0">
      <w:pPr>
        <w:ind w:left="1980"/>
        <w:rPr>
          <w:b/>
          <w:sz w:val="24"/>
        </w:rPr>
      </w:pPr>
      <w:r>
        <w:rPr>
          <w:b/>
          <w:sz w:val="24"/>
        </w:rPr>
        <w:t>Following courses:</w:t>
      </w:r>
    </w:p>
    <w:p w:rsidR="00926609" w:rsidRDefault="00926609">
      <w:pPr>
        <w:ind w:left="240"/>
        <w:rPr>
          <w:sz w:val="24"/>
        </w:rPr>
      </w:pPr>
    </w:p>
    <w:p w:rsidR="00926609" w:rsidRDefault="00AF14E0">
      <w:pPr>
        <w:pStyle w:val="ListParagraph"/>
        <w:numPr>
          <w:ilvl w:val="0"/>
          <w:numId w:val="1"/>
        </w:numPr>
        <w:ind w:left="2250"/>
        <w:rPr>
          <w:sz w:val="24"/>
        </w:rPr>
      </w:pPr>
      <w:r>
        <w:rPr>
          <w:sz w:val="24"/>
        </w:rPr>
        <w:t>Clinical biochemistry</w:t>
      </w:r>
    </w:p>
    <w:p w:rsidR="00926609" w:rsidRDefault="00AF14E0">
      <w:pPr>
        <w:pStyle w:val="ListParagraph"/>
        <w:numPr>
          <w:ilvl w:val="0"/>
          <w:numId w:val="1"/>
        </w:numPr>
        <w:ind w:left="2250"/>
        <w:rPr>
          <w:sz w:val="24"/>
        </w:rPr>
      </w:pPr>
      <w:r>
        <w:rPr>
          <w:sz w:val="24"/>
        </w:rPr>
        <w:t>Clinical nutrition</w:t>
      </w:r>
    </w:p>
    <w:p w:rsidR="00926609" w:rsidRDefault="00AF14E0">
      <w:pPr>
        <w:pStyle w:val="ListParagraph"/>
        <w:numPr>
          <w:ilvl w:val="0"/>
          <w:numId w:val="1"/>
        </w:numPr>
        <w:ind w:left="2250"/>
        <w:rPr>
          <w:sz w:val="24"/>
        </w:rPr>
      </w:pPr>
      <w:r>
        <w:rPr>
          <w:sz w:val="24"/>
        </w:rPr>
        <w:t>General pathology</w:t>
      </w:r>
    </w:p>
    <w:p w:rsidR="00F442B8" w:rsidRDefault="00F442B8" w:rsidP="00F442B8">
      <w:pPr>
        <w:pStyle w:val="ListParagraph"/>
        <w:numPr>
          <w:ilvl w:val="0"/>
          <w:numId w:val="1"/>
        </w:numPr>
        <w:ind w:left="2250"/>
        <w:rPr>
          <w:sz w:val="24"/>
        </w:rPr>
      </w:pPr>
      <w:r>
        <w:rPr>
          <w:sz w:val="24"/>
        </w:rPr>
        <w:t>Advance Medical Nutrition</w:t>
      </w:r>
    </w:p>
    <w:p w:rsidR="00F442B8" w:rsidRDefault="00F442B8" w:rsidP="00F442B8">
      <w:pPr>
        <w:pStyle w:val="ListParagraph"/>
        <w:numPr>
          <w:ilvl w:val="0"/>
          <w:numId w:val="1"/>
        </w:numPr>
        <w:ind w:left="2250"/>
        <w:rPr>
          <w:sz w:val="24"/>
        </w:rPr>
      </w:pPr>
      <w:r>
        <w:rPr>
          <w:sz w:val="24"/>
        </w:rPr>
        <w:t xml:space="preserve">Advance Nutrition Assessment </w:t>
      </w:r>
    </w:p>
    <w:p w:rsidR="00926609" w:rsidRDefault="00926609">
      <w:pPr>
        <w:pStyle w:val="ListParagraph"/>
        <w:ind w:left="960"/>
        <w:rPr>
          <w:sz w:val="24"/>
        </w:rPr>
      </w:pPr>
    </w:p>
    <w:p w:rsidR="00926609" w:rsidRDefault="00AF14E0">
      <w:pPr>
        <w:spacing w:before="140"/>
        <w:ind w:left="2070" w:hanging="2070"/>
        <w:rPr>
          <w:sz w:val="24"/>
        </w:rPr>
      </w:pPr>
      <w:r>
        <w:rPr>
          <w:b/>
          <w:sz w:val="24"/>
        </w:rPr>
        <w:t xml:space="preserve">2/10/2016-1/5/2017: </w:t>
      </w:r>
      <w:r>
        <w:rPr>
          <w:sz w:val="24"/>
        </w:rPr>
        <w:t xml:space="preserve">Medical Project Coordinator- Al-Rukban - Jordan Health Aid Society   </w:t>
      </w:r>
      <w:r>
        <w:rPr>
          <w:sz w:val="24"/>
        </w:rPr>
        <w:lastRenderedPageBreak/>
        <w:t>(JIHAZ)</w:t>
      </w:r>
    </w:p>
    <w:p w:rsidR="00926609" w:rsidRDefault="00AF14E0">
      <w:pPr>
        <w:pStyle w:val="BodyText"/>
        <w:spacing w:before="136" w:line="360" w:lineRule="auto"/>
        <w:ind w:left="2160" w:right="201" w:hanging="2160"/>
      </w:pPr>
      <w:r>
        <w:rPr>
          <w:b/>
        </w:rPr>
        <w:t xml:space="preserve">1/10/2013- 1/10/2016: </w:t>
      </w:r>
      <w:r>
        <w:t>Vice Dean, Faculty of Allied Medical Sciences- Royal University for Medical Sciences, Amman, Jordan.</w:t>
      </w:r>
    </w:p>
    <w:p w:rsidR="00926609" w:rsidRDefault="00926609">
      <w:pPr>
        <w:pStyle w:val="BodyText"/>
        <w:spacing w:before="2"/>
        <w:rPr>
          <w:sz w:val="36"/>
        </w:rPr>
      </w:pPr>
    </w:p>
    <w:p w:rsidR="00926609" w:rsidRDefault="00AF14E0">
      <w:pPr>
        <w:pStyle w:val="BodyText"/>
        <w:spacing w:line="360" w:lineRule="auto"/>
        <w:ind w:left="2160" w:hanging="2160"/>
      </w:pPr>
      <w:r>
        <w:rPr>
          <w:b/>
        </w:rPr>
        <w:t xml:space="preserve">1/10/2009-1/10/2013: </w:t>
      </w:r>
      <w:r>
        <w:t>Assistant Professor of Clinical Nutrition, Department of Nutrition  and Food Science, Jerash University, Jordan. And a Part-time lecturer for nutrition, Medical Nutrition Therapy and Biochemistry at Faculty of Allied Medical Sciences, Calmoon University, Syria.</w:t>
      </w:r>
    </w:p>
    <w:p w:rsidR="00926609" w:rsidRDefault="00AF14E0">
      <w:pPr>
        <w:pStyle w:val="BodyText"/>
        <w:spacing w:before="230" w:line="360" w:lineRule="auto"/>
        <w:ind w:left="2160" w:right="395" w:hanging="2160"/>
      </w:pPr>
      <w:r>
        <w:rPr>
          <w:b/>
        </w:rPr>
        <w:t>27/8/2003 – 2/4/2009</w:t>
      </w:r>
      <w:r>
        <w:t xml:space="preserve">: Clinical Nutrition Consultant and Director of all Nutrition and Food Departments of Hospitals at Royal Medical Services. </w:t>
      </w:r>
      <w:r>
        <w:lastRenderedPageBreak/>
        <w:t>Lecturer, Princess Muna College of Nursing and Allied Health professions Mu‘tah University, Jordan.</w:t>
      </w:r>
    </w:p>
    <w:p w:rsidR="00926609" w:rsidRDefault="00926609">
      <w:pPr>
        <w:pStyle w:val="BodyText"/>
        <w:rPr>
          <w:sz w:val="36"/>
        </w:rPr>
      </w:pPr>
    </w:p>
    <w:p w:rsidR="00926609" w:rsidRDefault="00AF14E0">
      <w:pPr>
        <w:pStyle w:val="BodyText"/>
        <w:spacing w:line="360" w:lineRule="auto"/>
        <w:ind w:left="2250" w:hanging="2250"/>
      </w:pPr>
      <w:r>
        <w:rPr>
          <w:b/>
        </w:rPr>
        <w:t>2/12/2003 – 27/8/2008</w:t>
      </w:r>
      <w:r>
        <w:t>: Director of Allied Medical Division at Royal Medical Services College, Al-Balqa Applied University and part time lecturer, Faculty of Agriculture, JUST University.</w:t>
      </w:r>
    </w:p>
    <w:p w:rsidR="00926609" w:rsidRDefault="00926609">
      <w:pPr>
        <w:pStyle w:val="BodyText"/>
        <w:spacing w:line="360" w:lineRule="auto"/>
        <w:ind w:left="2250" w:hanging="2250"/>
      </w:pPr>
    </w:p>
    <w:p w:rsidR="00926609" w:rsidRDefault="00AF14E0">
      <w:pPr>
        <w:pStyle w:val="BodyText"/>
        <w:spacing w:line="360" w:lineRule="auto"/>
        <w:ind w:left="2250" w:hanging="2250"/>
      </w:pPr>
      <w:r>
        <w:rPr>
          <w:b/>
        </w:rPr>
        <w:t>12/5/2003 -- 1/12/2003</w:t>
      </w:r>
      <w:r>
        <w:t>: Lecturer, Princess Muna College of Nursing and Allied Health professions Mu‘tah University,</w:t>
      </w:r>
      <w:r>
        <w:rPr>
          <w:spacing w:val="-1"/>
        </w:rPr>
        <w:t xml:space="preserve"> </w:t>
      </w:r>
      <w:r>
        <w:t>Jordan.</w:t>
      </w:r>
    </w:p>
    <w:p w:rsidR="00926609" w:rsidRDefault="00926609">
      <w:pPr>
        <w:pStyle w:val="BodyText"/>
        <w:spacing w:line="360" w:lineRule="auto"/>
        <w:ind w:left="2250" w:hanging="2250"/>
      </w:pPr>
    </w:p>
    <w:p w:rsidR="00926609" w:rsidRDefault="00926609">
      <w:pPr>
        <w:pStyle w:val="BodyText"/>
        <w:spacing w:line="360" w:lineRule="auto"/>
        <w:ind w:left="2250" w:hanging="2250"/>
      </w:pPr>
    </w:p>
    <w:p w:rsidR="00926609" w:rsidRDefault="00926609">
      <w:pPr>
        <w:pStyle w:val="BodyText"/>
        <w:spacing w:line="360" w:lineRule="auto"/>
        <w:ind w:left="2250" w:hanging="2250"/>
      </w:pPr>
    </w:p>
    <w:p w:rsidR="00926609" w:rsidRDefault="00AF14E0">
      <w:pPr>
        <w:spacing w:line="276" w:lineRule="auto"/>
        <w:ind w:right="515"/>
        <w:rPr>
          <w:sz w:val="24"/>
          <w:szCs w:val="24"/>
        </w:rPr>
      </w:pPr>
      <w:r>
        <w:rPr>
          <w:b/>
          <w:sz w:val="24"/>
          <w:szCs w:val="24"/>
        </w:rPr>
        <w:t>14/9/2002 – 8/5/2003</w:t>
      </w:r>
      <w:r>
        <w:rPr>
          <w:sz w:val="24"/>
          <w:szCs w:val="24"/>
        </w:rPr>
        <w:t xml:space="preserve">: Lecturer, Faculty of Medicine, Gezira University, </w:t>
      </w:r>
    </w:p>
    <w:p w:rsidR="00926609" w:rsidRDefault="00AF14E0">
      <w:pPr>
        <w:spacing w:line="276" w:lineRule="auto"/>
        <w:ind w:right="515"/>
        <w:rPr>
          <w:sz w:val="24"/>
          <w:szCs w:val="24"/>
        </w:rPr>
      </w:pPr>
      <w:r>
        <w:rPr>
          <w:sz w:val="24"/>
          <w:szCs w:val="24"/>
        </w:rPr>
        <w:t xml:space="preserve">                                    Wad Madni, Sudan.</w:t>
      </w:r>
    </w:p>
    <w:p w:rsidR="00926609" w:rsidRDefault="00926609">
      <w:pPr>
        <w:spacing w:line="276" w:lineRule="auto"/>
        <w:ind w:right="515"/>
        <w:rPr>
          <w:sz w:val="24"/>
          <w:szCs w:val="24"/>
        </w:rPr>
      </w:pPr>
    </w:p>
    <w:p w:rsidR="00926609" w:rsidRDefault="00AF14E0">
      <w:pPr>
        <w:spacing w:line="276" w:lineRule="auto"/>
        <w:ind w:left="1350" w:right="515" w:hanging="1350"/>
        <w:rPr>
          <w:sz w:val="24"/>
          <w:szCs w:val="24"/>
        </w:rPr>
      </w:pPr>
      <w:r>
        <w:rPr>
          <w:b/>
          <w:sz w:val="24"/>
          <w:szCs w:val="24"/>
        </w:rPr>
        <w:t xml:space="preserve">1993 – 2002: </w:t>
      </w:r>
      <w:r>
        <w:rPr>
          <w:sz w:val="24"/>
          <w:szCs w:val="24"/>
        </w:rPr>
        <w:t>Lecturer, Royal Medical Services College for Allied Medical Professionals, Al-Balqa Applied University, Jordan.</w:t>
      </w:r>
    </w:p>
    <w:p w:rsidR="00926609" w:rsidRDefault="00926609">
      <w:pPr>
        <w:spacing w:line="276" w:lineRule="auto"/>
        <w:ind w:left="1350" w:right="515" w:hanging="1350"/>
        <w:rPr>
          <w:sz w:val="24"/>
          <w:szCs w:val="24"/>
        </w:rPr>
      </w:pPr>
    </w:p>
    <w:p w:rsidR="00926609" w:rsidRDefault="00AF14E0">
      <w:pPr>
        <w:pStyle w:val="BodyText"/>
        <w:spacing w:before="74" w:line="276" w:lineRule="auto"/>
      </w:pPr>
      <w:r>
        <w:rPr>
          <w:b/>
        </w:rPr>
        <w:t>1989 – 1993</w:t>
      </w:r>
      <w:r>
        <w:t>: Head of the Nutrition Department, Royal Medical Services Hospitals</w:t>
      </w:r>
    </w:p>
    <w:p w:rsidR="00926609" w:rsidRDefault="00926609">
      <w:pPr>
        <w:pStyle w:val="BodyText"/>
        <w:spacing w:line="276" w:lineRule="auto"/>
      </w:pPr>
    </w:p>
    <w:p w:rsidR="00926609" w:rsidRDefault="00926609">
      <w:pPr>
        <w:pStyle w:val="BodyText"/>
        <w:spacing w:line="276" w:lineRule="auto"/>
      </w:pPr>
    </w:p>
    <w:p w:rsidR="00926609" w:rsidRDefault="00AF14E0">
      <w:pPr>
        <w:pStyle w:val="BodyText"/>
        <w:spacing w:before="1" w:line="276" w:lineRule="auto"/>
        <w:ind w:left="1260" w:right="920" w:hanging="1260"/>
      </w:pPr>
      <w:r>
        <w:rPr>
          <w:b/>
        </w:rPr>
        <w:t>1985 – 1989</w:t>
      </w:r>
      <w:r>
        <w:t>: Clinical Nutritionist at King Hussein Medical Center, Royal Medical Services, Jordan.</w:t>
      </w:r>
    </w:p>
    <w:p w:rsidR="00926609" w:rsidRDefault="00926609">
      <w:pPr>
        <w:pStyle w:val="BodyText"/>
        <w:rPr>
          <w:sz w:val="20"/>
        </w:rPr>
      </w:pPr>
    </w:p>
    <w:p w:rsidR="00926609" w:rsidRDefault="00926609">
      <w:pPr>
        <w:pStyle w:val="BodyText"/>
        <w:rPr>
          <w:sz w:val="20"/>
        </w:rPr>
      </w:pPr>
    </w:p>
    <w:p w:rsidR="00926609" w:rsidRDefault="00926609">
      <w:pPr>
        <w:pStyle w:val="BodyText"/>
        <w:spacing w:before="6"/>
      </w:pPr>
    </w:p>
    <w:p w:rsidR="00926609" w:rsidRDefault="00AF14E0">
      <w:pPr>
        <w:pStyle w:val="Heading3"/>
        <w:spacing w:before="90"/>
        <w:rPr>
          <w:u w:val="single"/>
        </w:rPr>
      </w:pPr>
      <w:r>
        <w:rPr>
          <w:u w:val="single"/>
        </w:rPr>
        <w:t>Courses Taught:</w:t>
      </w:r>
    </w:p>
    <w:p w:rsidR="00926609" w:rsidRDefault="00AF14E0">
      <w:pPr>
        <w:pStyle w:val="BodyText"/>
        <w:spacing w:before="132" w:line="360" w:lineRule="auto"/>
        <w:ind w:left="240" w:right="901"/>
      </w:pPr>
      <w:r>
        <w:t xml:space="preserve">Principles of </w:t>
      </w:r>
      <w:r>
        <w:rPr>
          <w:spacing w:val="-3"/>
        </w:rPr>
        <w:t xml:space="preserve">Biochemistry </w:t>
      </w:r>
      <w:r>
        <w:t>Biochemistry for Nursing Clinical Chemistry</w:t>
      </w:r>
      <w:r>
        <w:rPr>
          <w:spacing w:val="-9"/>
        </w:rPr>
        <w:t xml:space="preserve"> </w:t>
      </w:r>
      <w:r>
        <w:t>1</w:t>
      </w:r>
    </w:p>
    <w:p w:rsidR="00926609" w:rsidRDefault="00AF14E0">
      <w:pPr>
        <w:pStyle w:val="BodyText"/>
        <w:spacing w:before="2"/>
        <w:ind w:left="240"/>
      </w:pPr>
      <w:r>
        <w:t>Clinical Chemistry</w:t>
      </w:r>
      <w:r>
        <w:rPr>
          <w:spacing w:val="-9"/>
        </w:rPr>
        <w:t xml:space="preserve"> </w:t>
      </w:r>
      <w:r>
        <w:t>2</w:t>
      </w:r>
    </w:p>
    <w:p w:rsidR="00926609" w:rsidRDefault="00AF14E0">
      <w:pPr>
        <w:pStyle w:val="BodyText"/>
        <w:spacing w:before="137" w:line="360" w:lineRule="auto"/>
        <w:ind w:left="240" w:right="21"/>
      </w:pPr>
      <w:r>
        <w:t>Principles of Nutritional Biochemistry Human Physiology</w:t>
      </w:r>
    </w:p>
    <w:p w:rsidR="00926609" w:rsidRDefault="00AF14E0">
      <w:pPr>
        <w:pStyle w:val="BodyText"/>
        <w:spacing w:line="360" w:lineRule="auto"/>
        <w:ind w:left="240" w:right="2094"/>
      </w:pPr>
      <w:r>
        <w:t>Pathology Pathophysiology Biostatistics</w:t>
      </w:r>
    </w:p>
    <w:p w:rsidR="00926609" w:rsidRDefault="00AF14E0">
      <w:pPr>
        <w:pStyle w:val="BodyText"/>
        <w:spacing w:before="2" w:line="360" w:lineRule="auto"/>
        <w:ind w:left="240" w:right="901"/>
      </w:pPr>
      <w:r>
        <w:lastRenderedPageBreak/>
        <w:t>Introduction to Public Health Epidemiology</w:t>
      </w:r>
    </w:p>
    <w:p w:rsidR="00926609" w:rsidRDefault="00AF14E0">
      <w:pPr>
        <w:pStyle w:val="BodyText"/>
        <w:rPr>
          <w:sz w:val="26"/>
        </w:rPr>
      </w:pPr>
      <w:r>
        <w:br w:type="column"/>
      </w:r>
    </w:p>
    <w:p w:rsidR="00926609" w:rsidRDefault="00AF14E0">
      <w:pPr>
        <w:spacing w:before="199" w:line="360" w:lineRule="auto"/>
        <w:ind w:left="240" w:right="1132"/>
        <w:rPr>
          <w:sz w:val="24"/>
          <w:szCs w:val="24"/>
        </w:rPr>
      </w:pPr>
      <w:r>
        <w:rPr>
          <w:sz w:val="24"/>
          <w:szCs w:val="24"/>
        </w:rPr>
        <w:t>Principles of Human Nutrition Fundamentals of Nutrition Advance Human Nutrition</w:t>
      </w:r>
    </w:p>
    <w:p w:rsidR="00926609" w:rsidRDefault="00AF14E0">
      <w:pPr>
        <w:pStyle w:val="BodyText"/>
        <w:spacing w:before="1" w:line="360" w:lineRule="auto"/>
        <w:ind w:left="240" w:right="233"/>
      </w:pPr>
      <w:r>
        <w:t>Clinical Nutrition and Diet Therapy I &amp; II.</w:t>
      </w:r>
    </w:p>
    <w:p w:rsidR="00926609" w:rsidRDefault="00AF14E0">
      <w:pPr>
        <w:pStyle w:val="BodyText"/>
        <w:spacing w:before="1" w:line="360" w:lineRule="auto"/>
        <w:ind w:left="240" w:right="1812"/>
      </w:pPr>
      <w:r>
        <w:t>Community Nutrition Meal Planning Nutritional Assessment Nutritional Counseling</w:t>
      </w:r>
    </w:p>
    <w:p w:rsidR="00926609" w:rsidRDefault="00AF14E0">
      <w:pPr>
        <w:pStyle w:val="BodyText"/>
        <w:ind w:left="240"/>
      </w:pPr>
      <w:r>
        <w:t>Nutrition through life cycle</w:t>
      </w:r>
    </w:p>
    <w:p w:rsidR="00926609" w:rsidRDefault="00926609">
      <w:pPr>
        <w:sectPr w:rsidR="00926609">
          <w:type w:val="continuous"/>
          <w:pgSz w:w="12240" w:h="15840"/>
          <w:pgMar w:top="1380" w:right="1680" w:bottom="940" w:left="1560" w:header="720" w:footer="720" w:gutter="0"/>
          <w:pgBorders w:offsetFrom="page">
            <w:top w:val="single" w:sz="24" w:space="24" w:color="000000"/>
            <w:left w:val="single" w:sz="24" w:space="24" w:color="000000"/>
            <w:bottom w:val="single" w:sz="24" w:space="24" w:color="000000"/>
            <w:right w:val="single" w:sz="24" w:space="24" w:color="000000"/>
          </w:pgBorders>
          <w:cols w:num="2" w:space="720" w:equalWidth="0">
            <w:col w:w="3968" w:space="713"/>
            <w:col w:w="4319"/>
          </w:cols>
        </w:sectPr>
      </w:pPr>
    </w:p>
    <w:p w:rsidR="00926609" w:rsidRDefault="00AF14E0">
      <w:pPr>
        <w:tabs>
          <w:tab w:val="left" w:pos="5067"/>
          <w:tab w:val="left" w:pos="5374"/>
        </w:tabs>
        <w:spacing w:line="360" w:lineRule="auto"/>
        <w:ind w:leftChars="109" w:left="360" w:right="540" w:hangingChars="50" w:hanging="120"/>
        <w:rPr>
          <w:sz w:val="24"/>
          <w:szCs w:val="24"/>
        </w:rPr>
      </w:pPr>
      <w:r>
        <w:rPr>
          <w:sz w:val="24"/>
          <w:szCs w:val="24"/>
        </w:rPr>
        <w:lastRenderedPageBreak/>
        <w:t>Medical Nutrition Therapy I</w:t>
      </w:r>
      <w:r>
        <w:rPr>
          <w:spacing w:val="-9"/>
          <w:sz w:val="24"/>
          <w:szCs w:val="24"/>
        </w:rPr>
        <w:t xml:space="preserve"> </w:t>
      </w:r>
      <w:r>
        <w:rPr>
          <w:sz w:val="24"/>
          <w:szCs w:val="24"/>
        </w:rPr>
        <w:t>&amp;</w:t>
      </w:r>
      <w:r>
        <w:rPr>
          <w:spacing w:val="2"/>
          <w:sz w:val="24"/>
          <w:szCs w:val="24"/>
        </w:rPr>
        <w:t xml:space="preserve"> </w:t>
      </w:r>
      <w:r>
        <w:rPr>
          <w:sz w:val="24"/>
          <w:szCs w:val="24"/>
        </w:rPr>
        <w:t>II.                        Clinical Nutrition for Nursing Food</w:t>
      </w:r>
      <w:r>
        <w:rPr>
          <w:spacing w:val="-2"/>
          <w:sz w:val="24"/>
          <w:szCs w:val="24"/>
        </w:rPr>
        <w:t xml:space="preserve"> Food </w:t>
      </w:r>
      <w:r>
        <w:rPr>
          <w:sz w:val="24"/>
          <w:szCs w:val="24"/>
        </w:rPr>
        <w:t>Sanitation                                                              Field Training in Nutrition</w:t>
      </w:r>
      <w:r>
        <w:rPr>
          <w:spacing w:val="-25"/>
          <w:sz w:val="24"/>
          <w:szCs w:val="24"/>
        </w:rPr>
        <w:t xml:space="preserve"> </w:t>
      </w:r>
      <w:r>
        <w:rPr>
          <w:sz w:val="24"/>
          <w:szCs w:val="24"/>
        </w:rPr>
        <w:t>C Biology for agriculture</w:t>
      </w:r>
      <w:r>
        <w:rPr>
          <w:spacing w:val="-7"/>
          <w:sz w:val="24"/>
          <w:szCs w:val="24"/>
        </w:rPr>
        <w:t xml:space="preserve"> </w:t>
      </w:r>
      <w:r>
        <w:rPr>
          <w:sz w:val="24"/>
          <w:szCs w:val="24"/>
        </w:rPr>
        <w:t>student</w:t>
      </w:r>
    </w:p>
    <w:p w:rsidR="00926609" w:rsidRDefault="00926609">
      <w:pPr>
        <w:spacing w:before="1"/>
        <w:ind w:left="240"/>
        <w:rPr>
          <w:sz w:val="24"/>
          <w:szCs w:val="20"/>
        </w:rPr>
      </w:pPr>
    </w:p>
    <w:p w:rsidR="00926609" w:rsidRDefault="00AF14E0">
      <w:pPr>
        <w:spacing w:before="1"/>
        <w:ind w:left="240"/>
        <w:rPr>
          <w:sz w:val="24"/>
          <w:szCs w:val="20"/>
        </w:rPr>
      </w:pPr>
      <w:r>
        <w:rPr>
          <w:sz w:val="24"/>
          <w:szCs w:val="20"/>
        </w:rPr>
        <w:t>Field training in Clinical Nutrition and Dietetics</w:t>
      </w:r>
    </w:p>
    <w:p w:rsidR="00926609" w:rsidRDefault="00AF14E0">
      <w:pPr>
        <w:rPr>
          <w:sz w:val="26"/>
        </w:rPr>
      </w:pPr>
      <w:r>
        <w:rPr>
          <w:sz w:val="26"/>
        </w:rPr>
        <w:t xml:space="preserve">  Principles of Microbiolog</w:t>
      </w:r>
    </w:p>
    <w:p w:rsidR="00926609" w:rsidRDefault="00AF14E0">
      <w:pPr>
        <w:rPr>
          <w:sz w:val="26"/>
        </w:rPr>
      </w:pPr>
      <w:r>
        <w:rPr>
          <w:sz w:val="26"/>
        </w:rPr>
        <w:t xml:space="preserve"> </w:t>
      </w:r>
    </w:p>
    <w:p w:rsidR="00926609" w:rsidRDefault="00AF14E0">
      <w:pPr>
        <w:rPr>
          <w:sz w:val="26"/>
        </w:rPr>
      </w:pPr>
      <w:r>
        <w:rPr>
          <w:sz w:val="26"/>
        </w:rPr>
        <w:t>Quality control</w:t>
      </w:r>
    </w:p>
    <w:p w:rsidR="00926609" w:rsidRDefault="00926609">
      <w:pPr>
        <w:rPr>
          <w:sz w:val="26"/>
        </w:rPr>
        <w:sectPr w:rsidR="00926609">
          <w:type w:val="continuous"/>
          <w:pgSz w:w="12240" w:h="15840"/>
          <w:pgMar w:top="1380" w:right="1680" w:bottom="940" w:left="156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rsidR="00926609" w:rsidRDefault="00926609">
      <w:pPr>
        <w:pStyle w:val="Heading1"/>
        <w:spacing w:before="89"/>
      </w:pPr>
    </w:p>
    <w:p w:rsidR="003F5F7B" w:rsidRDefault="003F5F7B">
      <w:pPr>
        <w:pStyle w:val="Heading1"/>
        <w:spacing w:before="89"/>
      </w:pPr>
    </w:p>
    <w:p w:rsidR="00926609" w:rsidRDefault="00AF14E0">
      <w:pPr>
        <w:pStyle w:val="Heading1"/>
        <w:spacing w:before="89"/>
      </w:pPr>
      <w:r>
        <w:t>Publications: Papers Published in Refereed Periodicals Journal.</w:t>
      </w:r>
    </w:p>
    <w:p w:rsidR="003F5F7B" w:rsidRDefault="003F5F7B" w:rsidP="003F5F7B">
      <w:pPr>
        <w:jc w:val="both"/>
      </w:pPr>
    </w:p>
    <w:p w:rsidR="003F5F7B" w:rsidRPr="003F5F7B" w:rsidRDefault="003F5F7B" w:rsidP="003F5F7B"/>
    <w:p w:rsidR="00F442B8" w:rsidRPr="00F442B8" w:rsidRDefault="00F442B8" w:rsidP="00F442B8">
      <w:pPr>
        <w:pStyle w:val="ListParagraph"/>
        <w:widowControl/>
        <w:numPr>
          <w:ilvl w:val="0"/>
          <w:numId w:val="8"/>
        </w:numPr>
        <w:jc w:val="both"/>
        <w:rPr>
          <w:sz w:val="24"/>
          <w:szCs w:val="24"/>
        </w:rPr>
      </w:pPr>
      <w:r w:rsidRPr="00F442B8">
        <w:rPr>
          <w:sz w:val="24"/>
          <w:szCs w:val="24"/>
        </w:rPr>
        <w:t>Sadi Taha, Malak Angor, Khalid M.Al-Marazeeq, Tareq M.Osalili, Ahmad Albloush, Walid M.Al-Rousan, Radwan Ajo, Richard Holley, Arfi Faghel, Omar Alboqaui (224)..Improving food safety compliance of potential employees through a novel model of knowledge, attitude, commitment, and practices. Food science education.</w:t>
      </w:r>
    </w:p>
    <w:p w:rsidR="00F442B8" w:rsidRPr="00F442B8" w:rsidRDefault="00F442B8" w:rsidP="00F442B8">
      <w:pPr>
        <w:widowControl/>
        <w:jc w:val="both"/>
        <w:rPr>
          <w:sz w:val="24"/>
          <w:szCs w:val="24"/>
        </w:rPr>
      </w:pPr>
    </w:p>
    <w:p w:rsidR="00F442B8" w:rsidRPr="00F442B8" w:rsidRDefault="00F442B8" w:rsidP="00F442B8">
      <w:pPr>
        <w:pStyle w:val="ListParagraph"/>
        <w:numPr>
          <w:ilvl w:val="0"/>
          <w:numId w:val="8"/>
        </w:numPr>
        <w:spacing w:before="79" w:line="261" w:lineRule="auto"/>
        <w:ind w:right="195"/>
        <w:jc w:val="both"/>
        <w:rPr>
          <w:sz w:val="24"/>
          <w:szCs w:val="24"/>
        </w:rPr>
      </w:pPr>
      <w:r w:rsidRPr="00F442B8">
        <w:rPr>
          <w:noProof/>
          <w:lang w:bidi="ar-SA"/>
        </w:rPr>
        <mc:AlternateContent>
          <mc:Choice Requires="wpg">
            <w:drawing>
              <wp:anchor distT="0" distB="0" distL="114300" distR="114300" simplePos="0" relativeHeight="251662336" behindDoc="1" locked="0" layoutInCell="1" allowOverlap="1" wp14:anchorId="1034D3E6" wp14:editId="55B1CBBC">
                <wp:simplePos x="0" y="0"/>
                <wp:positionH relativeFrom="page">
                  <wp:posOffset>4592320</wp:posOffset>
                </wp:positionH>
                <wp:positionV relativeFrom="paragraph">
                  <wp:posOffset>172720</wp:posOffset>
                </wp:positionV>
                <wp:extent cx="198120" cy="2374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237490"/>
                          <a:chOff x="7232" y="272"/>
                          <a:chExt cx="312" cy="374"/>
                        </a:xfrm>
                      </wpg:grpSpPr>
                      <pic:pic xmlns:pic="http://schemas.openxmlformats.org/drawingml/2006/picture">
                        <pic:nvPicPr>
                          <pic:cNvPr id="5"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89" y="271"/>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31" y="491"/>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04AFEB" id="Group 1" o:spid="_x0000_s1026" style="position:absolute;margin-left:361.6pt;margin-top:13.6pt;width:15.6pt;height:18.7pt;z-index:-251654144;mso-position-horizontal-relative:page" coordorigin="7232,272" coordsize="312,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UpRbuwMAAHQNAAAOAAAAZHJzL2Uyb0RvYy54bWzsV9tu2zgQfV9g/4HQ&#10;u6KLZeuC2EVi2cECaTfYth9AU5RFVCIJkrYTLPbfd0hJvqVFFy32YRcxEIHikMOZc85MqNt3z12L&#10;9lRpJvjci25CD1FORMX4du59/rT2Mw9pg3mFW8Hp3Huh2nu3+PWX24MsaCwa0VZUIXDCdXGQc68x&#10;RhZBoElDO6xvhKQcjLVQHTbwqrZBpfABvHdtEIfhLDgIVUklCNUaZsve6C2c/7qmxPxe15oa1M49&#10;iM24p3LPjX0Gi1tcbBWWDSNDGPgHougw43Do0VWJDUY7xV656hhRQova3BDRBaKuGaEuB8gmCq+y&#10;eVBiJ10u2+KwlUeYANornH7YLfmwf1KIVcCdhzjugCJ3KoosNAe5LWDFg5If5ZPq84PhoyBfNJiD&#10;a7t93/aL0ebwXlTgDu+McNA816qzLiBp9OwYeDkyQJ8NIjAZ5VkUA08ETPEkTfKBIdIAjXZXGk9i&#10;D1lrGvfkkWY1bJ5EYLI7YaO1Bbjoz3RxDnEtbiUjBfwNaMLoFZrfVx3sMjtFvcFJ9498dFh92Ukf&#10;iJfYsA1rmXlxIgZ4bFB8/8SIhdm+nIiZjsSA1R6KJja5cU2/A9uMHC2Ii2WD+ZbeaQnq73kdp5QS&#10;h4biSttpi9ClF/d6EcWmZXLN2tbyZsdDvlBAVwL8CmS9uEtBdh3lpq9WRVtIXXDdMKk9pArabSiI&#10;T/1WRU4kIIRHbexxVhKugv6Ms7swzON7fzkNl34Spiv/Lk9SPw1XaRImWbSMln/Z3VFS7DQFGHBb&#10;SjbECrOvov1quQyNpS9EV9Boj13b6LUEATlNjSGCvCwkNlatyB8ANqyDsVHUkMYOa0BumIfFR4OD&#10;+YSs5UBDeX23YtJJlg/ad+z1GLmymSa98iMY9NGO1SaVNg9UdMgOAGgI0wGN94Bzv3RcYkPmwtLt&#10;Emn5xQRk0M+M+Z9TlIf5KltliZ/EsxVQVJb+3XqZ+LN1lE7LSblcltFIUcOqinJ7zM8z5AAXLatG&#10;kWq13Sxb1TO3dr8BEH1aFlilnMIYWbXOTqrLozgJ7+PcX8+y1E/WydTP0zDzwyi/z2dhkifl+jKl&#10;R8bpz6eEDnMvn8ZTx9JZ0FZlZ7mF7vc6N1x0zMC/1JZ1cy87LsKFrfsVrxy1BrO2H59BYcM/QQF0&#10;j0Q7vVqFDg0DBPvf66Kz6y7qCuWy//0PumjsZDMyd67nty56vEHAVQduCUn+1kWD48X1253mrYv+&#10;e13U3Uzhau/67vAZYr8dzt9hfP6xtPg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HwA7Q4AAAAAkBAAAPAAAAZHJzL2Rvd25yZXYueG1sTI/BaoNAEIbvhb7DMoXe&#10;mlVjtFjHEELbUyg0KZTeJjpRibsr7kbN23d7ak7DMB//fH++nlUnRh5sazRCuAhAsC5N1eoa4evw&#10;9vQMwjrSFXVGM8KVLayL+7ucsspM+pPHvauFD9E2I4TGuT6T0pYNK7IL07P2t5MZFDm/DrWsBpp8&#10;uOpkFASJVNRq/6GhnrcNl+f9RSG8TzRtluHruDufttefw+rjexcy4uPDvHkB4Xh2/zD86Xt1KLzT&#10;0Vx0ZUWHkEbLyKMIUeqnB9JVHIM4IiRxArLI5W2D4hcAAP//AwBQSwMECgAAAAAAAAAhAPr0rJ4l&#10;AwAAJQMAABQAAABkcnMvbWVkaWEvaW1hZ2UxLnBuZ4lQTkcNChoKAAAADUlIRFIAAAAVAAAAFQgG&#10;AAAAqRellgAAAAZiS0dEAP8A/wD/oL2nkwAAAAlwSFlzAAAOxAAADsQBlSsOGwAAAsVJREFUOI2d&#10;lbFPE1Ecx7/3OLlybcEWTiqhBdRyFaFoWhOCJUbDQmLipI5AYqJOxMFFGYHBRTRGQBdYGPgHXNxE&#10;ZGixhQRaG4IWraEXKtBybaG95wAtbSmm9Lvd793v8/u93733PYZSikLajq21SLuLN8KyzxaWvfad&#10;RECs5Ew+PW9x6nnRJWjaZ6tUjSuFcpl8aFKJ857gxLBPmhkAKFOw4mGqKNx/3V736AVLVPKJUCm6&#10;1DkfGJqMJNbNJ8NypeWM/o6GwV5B3fb1GFSKLnV+8j/5TKEQBmXQqozYif8oCsyAKN3NY440mKS3&#10;PB8YmqRQCAA06Lpx5/I0ajW2oqAUCpn/OTSVVOJ8BuoJjo9kbzkUdcMTnMDf2PeioAAQSaybPcGJ&#10;YQBgt2NrLQcf5UgKTaKMlCNF91HGlOOKoTezllTi2IqtYlNeRiK5lQP2STMDl2ruvifS7qIjv6qK&#10;1aHV0A+W4UAIh1ZDP3QVzeDP1KKSa4Dp7G1cr3+GJn1P/iAYKepxsGHZW9TgFv98yBkHA4JbF19h&#10;d28DoehCJh6WfTayKXvtxUDzRaFgJTQN6/mHOfGw7LWTSCIglgI9AFPoKnKP9E4iIBItZ/KVCgWA&#10;fSXnMqGSM/lINW9xlgqsUjUiFHHnxPS8xUn0vMVVKvSc5hrcwXd5UNHFCmrrbDGAmxdeIkX3Ms9S&#10;1INvv99C3t/Ieouhgtr6haGUwvVrdDT7ArCER426FaHoAiilMGiPDkiKJrAVW8VeKnKssCg8GLXV&#10;DzxlKKVIKnH+o7fXfRp3ypeWM/p7LFNXWaKSyUFnKrnDNNjHgCilABkQpcM02Jf2VZJeEDRtc93m&#10;sS4tZ/SftsNu81iXoGmbyxQp7PzjI/kmU6A/Kgr33rTXPX7+X+fP1uE/yhGWvbZN2WuPJAKiljP5&#10;qnmLU89bXILaOltV0bRcKPcfMYcynkauptkAAAAASUVORK5CYIJQSwMECgAAAAAAAAAhALiYJzcJ&#10;AwAACQMAABQAAABkcnMvbWVkaWEvaW1hZ2UyLnBuZ4lQTkcNChoKAAAADUlIRFIAAAAVAAAAFAgG&#10;AAAAYkt2MwAAAAZiS0dEAP8A/wD/oL2nkwAAAAlwSFlzAAAOxAAADsQBlSsOGwAAAqlJREFUOI2l&#10;lU1ME1EUhc9Mh6mdFnBaoJq2/JhaFCKGQUsCJCIGE9lj3MiWhRGNJpgYV8YN0aiwUuMGTdTg3p9I&#10;KhE1oYGSgBQpaNGWhAHagbSdcUrbcWObForUenbvvvu+e9/LzXmEoijIpqA4x61FppuC4hwnSJ76&#10;kOw/WKg2z7Ma26SeqXaVaI981jPVrmxnia1QObZhcC0N3PUGX3dlrZamKn3HIGe6eFVNFQd2hP4Q&#10;3p0b998fkGNC6W7ApNQUu3rMfLmngm1/sQ36U3B0fly8MQQAtKoQ+4sa4V//gLgSzQneUnnrbDnb&#10;9hIASACIRHnLmK/vUTLBVNyC5sqbKNUdzbVhOH19D8XoihkAiEQiTjoWLg3z4YmTyQSSoKHX2BAQ&#10;3VCQyBls1DU42qz97RQfdrWmAwFAS+/D8fJeDM9fgKLE0W57kNqLJ2Rs/PoOPuTCovA2A8qHJ9r4&#10;sKuVCkTcjVsrqggarMYKEiQSBMBqrHD6biMk+1I5DFWCEwfuYNR7HYm0dw+Is3YqILrtuVwtEJmB&#10;IHkyYnsKSlBr7ML08uO0PLedzBWaTYLkQaX+dGZxcaaRzBeYFFOwfaRJA1PjzBdYoNJiXfqWETMw&#10;tWP/BTUVNeELP5gJ1dY4KYO2ZiwXQHVpJ6RYMLWOxSUsh8axtDG6pdPDTsqo40aMuob36bMqx9Yx&#10;yz9DTJEBRcHsynMAAElQf+bUi5XwJKTNtQygUdfgMOq4EUJRFESivOXV166pzXho7z++QEq0qlDo&#10;OPS0jqHL/CQAaGmjz27p7c4XCAB2y7Vuhi7zAwCVDFawp4aABJmv9SUdCtjJpP3997zCm/O7Aav0&#10;Z55wpp4rfzXpdAXFOW41MtUsiB4uKHnqw7LfqlObF/Qa2yTL2Fyl2rpPO30nvwGI/yaB375YuwAA&#10;AABJRU5ErkJgglBLAQItABQABgAIAAAAIQCxgme2CgEAABMCAAATAAAAAAAAAAAAAAAAAAAAAABb&#10;Q29udGVudF9UeXBlc10ueG1sUEsBAi0AFAAGAAgAAAAhADj9If/WAAAAlAEAAAsAAAAAAAAAAAAA&#10;AAAAOwEAAF9yZWxzLy5yZWxzUEsBAi0AFAAGAAgAAAAhALNSlFu7AwAAdA0AAA4AAAAAAAAAAAAA&#10;AAAAOgIAAGRycy9lMm9Eb2MueG1sUEsBAi0AFAAGAAgAAAAhAC5s8ADFAAAApQEAABkAAAAAAAAA&#10;AAAAAAAAIQYAAGRycy9fcmVscy9lMm9Eb2MueG1sLnJlbHNQSwECLQAUAAYACAAAACEAx8AO0OAA&#10;AAAJAQAADwAAAAAAAAAAAAAAAAAdBwAAZHJzL2Rvd25yZXYueG1sUEsBAi0ACgAAAAAAAAAhAPr0&#10;rJ4lAwAAJQMAABQAAAAAAAAAAAAAAAAAKggAAGRycy9tZWRpYS9pbWFnZTEucG5nUEsBAi0ACgAA&#10;AAAAAAAhALiYJzcJAwAACQMAABQAAAAAAAAAAAAAAAAAgQsAAGRycy9tZWRpYS9pbWFnZTIucG5n&#10;UEsFBgAAAAAHAAcAvgEAAL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89;top:271;width:154;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bJavCAAAA2gAAAA8AAABkcnMvZG93bnJldi54bWxEj0+LwjAUxO8LfofwBC+LpltwlWoUcREE&#10;97L+uT+aZ1ttXmoSa/32m4UFj8PM/IaZLztTi5acrywr+BglIIhzqysuFBwPm+EUhA/IGmvLpOBJ&#10;HpaL3tscM20f/EPtPhQiQthnqKAMocmk9HlJBv3INsTRO1tnMETpCqkdPiLc1DJNkk9psOK4UGJD&#10;65Ly6/5uFJy+dtMTvlu/4ie1t/TiUv89UWrQ71YzEIG68Ar/t7dawRj+rsQbI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WyWrwgAAANoAAAAPAAAAAAAAAAAAAAAAAJ8C&#10;AABkcnMvZG93bnJldi54bWxQSwUGAAAAAAQABAD3AAAAjgMAAAAA&#10;">
                  <v:imagedata r:id="rId14" o:title=""/>
                </v:shape>
                <v:shape id="Picture 4" o:spid="_x0000_s1028" type="#_x0000_t75" style="position:absolute;left:7231;top:491;width:154;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HM1vAAAAA2gAAAA8AAABkcnMvZG93bnJldi54bWxEj9FqAjEURN+F/kO4hb5pthZEtkaRouBL&#10;i65+wCW53QQ3N8smurt/3xQEH4eZOcOsNoNvxJ266AIreJ8VIIh1MI5rBZfzfroEEROywSYwKRgp&#10;wmb9MllhaULPJ7pXqRYZwrFEBTaltpQyakse4yy0xNn7DZ3HlGVXS9Nhn+G+kfOiWEiPjvOCxZa+&#10;LOlrdfMK5NhX36PemdEe+x/3oWNy+6VSb6/D9hNEoiE9w4/2wShYwP+VfAP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AczW8AAAADaAAAADwAAAAAAAAAAAAAAAACfAgAA&#10;ZHJzL2Rvd25yZXYueG1sUEsFBgAAAAAEAAQA9wAAAIwDAAAAAA==&#10;">
                  <v:imagedata r:id="rId15" o:title=""/>
                </v:shape>
                <w10:wrap anchorx="page"/>
              </v:group>
            </w:pict>
          </mc:Fallback>
        </mc:AlternateContent>
      </w:r>
      <w:r w:rsidRPr="00F442B8">
        <w:rPr>
          <w:b/>
          <w:spacing w:val="-1"/>
          <w:sz w:val="24"/>
          <w:szCs w:val="24"/>
        </w:rPr>
        <w:t>Abdulaziz</w:t>
      </w:r>
      <w:r w:rsidRPr="00F442B8">
        <w:rPr>
          <w:b/>
          <w:spacing w:val="-12"/>
          <w:sz w:val="24"/>
          <w:szCs w:val="24"/>
        </w:rPr>
        <w:t xml:space="preserve"> </w:t>
      </w:r>
      <w:r w:rsidRPr="00F442B8">
        <w:rPr>
          <w:b/>
          <w:spacing w:val="-1"/>
          <w:sz w:val="24"/>
          <w:szCs w:val="24"/>
        </w:rPr>
        <w:t>Alayyafi,</w:t>
      </w:r>
      <w:r w:rsidRPr="00F442B8">
        <w:rPr>
          <w:b/>
          <w:spacing w:val="-12"/>
          <w:sz w:val="24"/>
          <w:szCs w:val="24"/>
        </w:rPr>
        <w:t xml:space="preserve"> </w:t>
      </w:r>
      <w:r w:rsidRPr="00F442B8">
        <w:rPr>
          <w:b/>
          <w:sz w:val="24"/>
          <w:szCs w:val="24"/>
        </w:rPr>
        <w:t>Mohammad</w:t>
      </w:r>
      <w:r w:rsidRPr="00F442B8">
        <w:rPr>
          <w:b/>
          <w:spacing w:val="-12"/>
          <w:sz w:val="24"/>
          <w:szCs w:val="24"/>
        </w:rPr>
        <w:t xml:space="preserve"> </w:t>
      </w:r>
      <w:r w:rsidRPr="00F442B8">
        <w:rPr>
          <w:b/>
          <w:sz w:val="24"/>
          <w:szCs w:val="24"/>
        </w:rPr>
        <w:t>Ebqa’ai,</w:t>
      </w:r>
      <w:r w:rsidRPr="00F442B8">
        <w:rPr>
          <w:b/>
          <w:spacing w:val="-12"/>
          <w:sz w:val="24"/>
          <w:szCs w:val="24"/>
        </w:rPr>
        <w:t xml:space="preserve"> </w:t>
      </w:r>
      <w:r w:rsidRPr="00F442B8">
        <w:rPr>
          <w:b/>
          <w:sz w:val="24"/>
          <w:szCs w:val="24"/>
        </w:rPr>
        <w:t>Omar</w:t>
      </w:r>
      <w:r w:rsidRPr="00F442B8">
        <w:rPr>
          <w:b/>
          <w:spacing w:val="-12"/>
          <w:sz w:val="24"/>
          <w:szCs w:val="24"/>
        </w:rPr>
        <w:t xml:space="preserve"> </w:t>
      </w:r>
      <w:r w:rsidRPr="00F442B8">
        <w:rPr>
          <w:b/>
          <w:sz w:val="24"/>
          <w:szCs w:val="24"/>
        </w:rPr>
        <w:t>Alboqai,</w:t>
      </w:r>
      <w:r w:rsidRPr="00F442B8">
        <w:rPr>
          <w:b/>
          <w:spacing w:val="-11"/>
          <w:sz w:val="24"/>
          <w:szCs w:val="24"/>
        </w:rPr>
        <w:t xml:space="preserve"> </w:t>
      </w:r>
      <w:r w:rsidRPr="00F442B8">
        <w:rPr>
          <w:b/>
          <w:sz w:val="24"/>
          <w:szCs w:val="24"/>
        </w:rPr>
        <w:t>Ahmed</w:t>
      </w:r>
      <w:r w:rsidRPr="00F442B8">
        <w:rPr>
          <w:b/>
          <w:spacing w:val="-12"/>
          <w:sz w:val="24"/>
          <w:szCs w:val="24"/>
        </w:rPr>
        <w:t xml:space="preserve"> </w:t>
      </w:r>
      <w:r w:rsidRPr="00F442B8">
        <w:rPr>
          <w:b/>
          <w:sz w:val="24"/>
          <w:szCs w:val="24"/>
        </w:rPr>
        <w:t>Abotaleb,</w:t>
      </w:r>
      <w:r w:rsidRPr="00F442B8">
        <w:rPr>
          <w:b/>
          <w:spacing w:val="-47"/>
          <w:sz w:val="24"/>
          <w:szCs w:val="24"/>
        </w:rPr>
        <w:t xml:space="preserve"> </w:t>
      </w:r>
      <w:r w:rsidRPr="00F442B8">
        <w:rPr>
          <w:b/>
          <w:sz w:val="24"/>
          <w:szCs w:val="24"/>
        </w:rPr>
        <w:t>Ahmed</w:t>
      </w:r>
      <w:r w:rsidRPr="00F442B8">
        <w:rPr>
          <w:b/>
          <w:spacing w:val="-13"/>
          <w:sz w:val="24"/>
          <w:szCs w:val="24"/>
        </w:rPr>
        <w:t xml:space="preserve"> </w:t>
      </w:r>
      <w:r w:rsidRPr="00F442B8">
        <w:rPr>
          <w:b/>
          <w:sz w:val="24"/>
          <w:szCs w:val="24"/>
        </w:rPr>
        <w:t>Eldesoky,</w:t>
      </w:r>
      <w:r w:rsidRPr="00F442B8">
        <w:rPr>
          <w:b/>
          <w:spacing w:val="-12"/>
          <w:sz w:val="24"/>
          <w:szCs w:val="24"/>
        </w:rPr>
        <w:t xml:space="preserve"> </w:t>
      </w:r>
      <w:r w:rsidRPr="00F442B8">
        <w:rPr>
          <w:b/>
          <w:sz w:val="24"/>
          <w:szCs w:val="24"/>
        </w:rPr>
        <w:t>Abeer</w:t>
      </w:r>
      <w:r w:rsidRPr="00F442B8">
        <w:rPr>
          <w:b/>
          <w:spacing w:val="-12"/>
          <w:sz w:val="24"/>
          <w:szCs w:val="24"/>
        </w:rPr>
        <w:t xml:space="preserve"> </w:t>
      </w:r>
      <w:r w:rsidRPr="00F442B8">
        <w:rPr>
          <w:b/>
          <w:sz w:val="24"/>
          <w:szCs w:val="24"/>
        </w:rPr>
        <w:t>El</w:t>
      </w:r>
      <w:r w:rsidRPr="00F442B8">
        <w:rPr>
          <w:b/>
          <w:spacing w:val="-12"/>
          <w:sz w:val="24"/>
          <w:szCs w:val="24"/>
        </w:rPr>
        <w:t xml:space="preserve"> </w:t>
      </w:r>
      <w:r w:rsidRPr="00F442B8">
        <w:rPr>
          <w:b/>
          <w:sz w:val="24"/>
          <w:szCs w:val="24"/>
        </w:rPr>
        <w:t>Shahawy</w:t>
      </w:r>
      <w:r w:rsidRPr="00F442B8">
        <w:rPr>
          <w:b/>
          <w:spacing w:val="10"/>
          <w:sz w:val="24"/>
          <w:szCs w:val="24"/>
        </w:rPr>
        <w:t xml:space="preserve">.(224). </w:t>
      </w:r>
      <w:r w:rsidRPr="00F442B8">
        <w:rPr>
          <w:sz w:val="24"/>
          <w:szCs w:val="24"/>
        </w:rPr>
        <w:t xml:space="preserve">Pollution and health risk assessments related to heavy metals on three prominent beaches in Makkah Province, Kingdom of Saudi Arabia: Concerning levels of cadmium pollution. PLOS ONE. </w:t>
      </w:r>
      <w:hyperlink r:id="rId16">
        <w:r w:rsidRPr="00F442B8">
          <w:rPr>
            <w:color w:val="3E65AC"/>
            <w:spacing w:val="-2"/>
            <w:sz w:val="24"/>
            <w:szCs w:val="24"/>
          </w:rPr>
          <w:t>https://doi.org/10.1371/journal.pone.0311189</w:t>
        </w:r>
      </w:hyperlink>
      <w:r w:rsidRPr="00F442B8">
        <w:rPr>
          <w:color w:val="3E65AC"/>
          <w:spacing w:val="-2"/>
          <w:sz w:val="24"/>
          <w:szCs w:val="24"/>
        </w:rPr>
        <w:t>.</w:t>
      </w:r>
    </w:p>
    <w:p w:rsidR="00F442B8" w:rsidRDefault="00F442B8" w:rsidP="00F442B8">
      <w:pPr>
        <w:widowControl/>
        <w:jc w:val="both"/>
        <w:rPr>
          <w:rFonts w:eastAsia="Corbel"/>
          <w:color w:val="000000"/>
          <w:sz w:val="24"/>
          <w:szCs w:val="24"/>
          <w:lang w:eastAsia="zh-CN" w:bidi="ar"/>
        </w:rPr>
      </w:pPr>
    </w:p>
    <w:p w:rsidR="00926609" w:rsidRPr="00F442B8" w:rsidRDefault="00AF14E0" w:rsidP="00F442B8">
      <w:pPr>
        <w:pStyle w:val="ListParagraph"/>
        <w:widowControl/>
        <w:numPr>
          <w:ilvl w:val="0"/>
          <w:numId w:val="8"/>
        </w:numPr>
        <w:jc w:val="both"/>
        <w:rPr>
          <w:rFonts w:eastAsia="Corbel"/>
          <w:color w:val="000000"/>
          <w:sz w:val="24"/>
          <w:szCs w:val="24"/>
          <w:lang w:eastAsia="zh-CN" w:bidi="ar"/>
        </w:rPr>
      </w:pPr>
      <w:r w:rsidRPr="00F442B8">
        <w:rPr>
          <w:rFonts w:eastAsia="Corbel"/>
          <w:color w:val="000000"/>
          <w:sz w:val="24"/>
          <w:szCs w:val="24"/>
          <w:lang w:eastAsia="zh-CN" w:bidi="ar"/>
        </w:rPr>
        <w:t>Huda</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Al Hourani, Buthaina</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Alkhatib , Islam Al</w:t>
      </w:r>
      <w:r w:rsidRPr="00F442B8">
        <w:rPr>
          <w:rFonts w:eastAsia="Corbel"/>
          <w:color w:val="000000"/>
          <w:sz w:val="24"/>
          <w:szCs w:val="24"/>
          <w:lang w:eastAsia="zh-CN" w:bidi="ar"/>
        </w:rPr>
        <w:noBreakHyphen/>
        <w:t>Shami1 , Amin N. Olaimat , Murad</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Al</w:t>
      </w:r>
      <w:r w:rsidRPr="00F442B8">
        <w:rPr>
          <w:rFonts w:eastAsia="Corbel"/>
          <w:color w:val="000000"/>
          <w:sz w:val="24"/>
          <w:szCs w:val="24"/>
          <w:lang w:eastAsia="zh-CN" w:bidi="ar"/>
        </w:rPr>
        <w:noBreakHyphen/>
        <w:t>Holy ,</w:t>
      </w:r>
      <w:r w:rsidR="00F442B8" w:rsidRPr="00F442B8">
        <w:rPr>
          <w:sz w:val="24"/>
          <w:szCs w:val="24"/>
        </w:rPr>
        <w:t xml:space="preserve"> </w:t>
      </w:r>
      <w:r w:rsidRPr="00F442B8">
        <w:rPr>
          <w:rFonts w:eastAsia="Corbel"/>
          <w:color w:val="000000"/>
          <w:sz w:val="24"/>
          <w:szCs w:val="24"/>
          <w:lang w:eastAsia="zh-CN" w:bidi="ar"/>
        </w:rPr>
        <w:t>Narmeen Jamal</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Al</w:t>
      </w:r>
      <w:r w:rsidRPr="00F442B8">
        <w:rPr>
          <w:rFonts w:eastAsia="Corbel"/>
          <w:color w:val="000000"/>
          <w:sz w:val="24"/>
          <w:szCs w:val="24"/>
          <w:lang w:eastAsia="zh-CN" w:bidi="ar"/>
        </w:rPr>
        <w:noBreakHyphen/>
        <w:t>Awwad , Mahmoud</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Abughoush , NadaA. Sale1 , Dima</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AlHalaika ,</w:t>
      </w:r>
      <w:r w:rsidR="00F442B8" w:rsidRPr="00F442B8">
        <w:rPr>
          <w:sz w:val="24"/>
          <w:szCs w:val="24"/>
        </w:rPr>
        <w:t xml:space="preserve"> </w:t>
      </w:r>
      <w:r w:rsidRPr="00F442B8">
        <w:rPr>
          <w:rFonts w:eastAsia="Corbel"/>
          <w:b/>
          <w:bCs/>
          <w:color w:val="000000"/>
          <w:sz w:val="24"/>
          <w:szCs w:val="24"/>
          <w:lang w:eastAsia="zh-CN" w:bidi="ar"/>
        </w:rPr>
        <w:t>Omar</w:t>
      </w:r>
      <w:r w:rsidR="00F442B8" w:rsidRPr="00F442B8">
        <w:rPr>
          <w:rFonts w:eastAsia="Corbel"/>
          <w:b/>
          <w:bCs/>
          <w:color w:val="000000"/>
          <w:sz w:val="24"/>
          <w:szCs w:val="24"/>
          <w:lang w:eastAsia="zh-CN" w:bidi="ar"/>
        </w:rPr>
        <w:t xml:space="preserve"> </w:t>
      </w:r>
      <w:r w:rsidRPr="00F442B8">
        <w:rPr>
          <w:rFonts w:eastAsia="Corbel"/>
          <w:b/>
          <w:bCs/>
          <w:color w:val="000000"/>
          <w:sz w:val="24"/>
          <w:szCs w:val="24"/>
          <w:lang w:eastAsia="zh-CN" w:bidi="ar"/>
        </w:rPr>
        <w:t>Alboqai</w:t>
      </w:r>
      <w:r w:rsidRPr="00F442B8">
        <w:rPr>
          <w:rFonts w:eastAsia="Corbel"/>
          <w:color w:val="000000"/>
          <w:sz w:val="24"/>
          <w:szCs w:val="24"/>
          <w:lang w:eastAsia="zh-CN" w:bidi="ar"/>
        </w:rPr>
        <w:t xml:space="preserve"> &amp; Ayoub</w:t>
      </w:r>
      <w:r w:rsidR="00F442B8" w:rsidRPr="00F442B8">
        <w:rPr>
          <w:rFonts w:eastAsia="Corbel"/>
          <w:color w:val="000000"/>
          <w:sz w:val="24"/>
          <w:szCs w:val="24"/>
          <w:lang w:eastAsia="zh-CN" w:bidi="ar"/>
        </w:rPr>
        <w:t xml:space="preserve"> </w:t>
      </w:r>
      <w:r w:rsidRPr="00F442B8">
        <w:rPr>
          <w:rFonts w:eastAsia="Corbel"/>
          <w:color w:val="000000"/>
          <w:sz w:val="24"/>
          <w:szCs w:val="24"/>
          <w:lang w:eastAsia="zh-CN" w:bidi="ar"/>
        </w:rPr>
        <w:t>Al</w:t>
      </w:r>
      <w:r w:rsidRPr="00F442B8">
        <w:rPr>
          <w:rFonts w:eastAsia="Corbel"/>
          <w:color w:val="000000"/>
          <w:sz w:val="24"/>
          <w:szCs w:val="24"/>
          <w:lang w:eastAsia="zh-CN" w:bidi="ar"/>
        </w:rPr>
        <w:noBreakHyphen/>
        <w:t>Jawaldeh.</w:t>
      </w:r>
      <w:r w:rsidRPr="00F442B8">
        <w:rPr>
          <w:rFonts w:eastAsia="Corbel"/>
          <w:b/>
          <w:bCs/>
          <w:color w:val="000000"/>
          <w:sz w:val="24"/>
          <w:szCs w:val="24"/>
          <w:lang w:eastAsia="zh-CN" w:bidi="ar"/>
        </w:rPr>
        <w:t>Energy and macronutrient intakes</w:t>
      </w:r>
      <w:r w:rsidR="00F442B8" w:rsidRPr="00F442B8">
        <w:rPr>
          <w:sz w:val="24"/>
          <w:szCs w:val="24"/>
        </w:rPr>
        <w:t xml:space="preserve"> </w:t>
      </w:r>
      <w:r w:rsidRPr="00F442B8">
        <w:rPr>
          <w:rFonts w:eastAsia="Corbel"/>
          <w:b/>
          <w:bCs/>
          <w:color w:val="000000"/>
          <w:sz w:val="24"/>
          <w:szCs w:val="24"/>
          <w:lang w:eastAsia="zh-CN" w:bidi="ar"/>
        </w:rPr>
        <w:t>in Jordan: a population study. Scientifc Reports</w:t>
      </w:r>
      <w:r w:rsidRPr="00F442B8">
        <w:rPr>
          <w:rFonts w:eastAsia="Corbel2"/>
          <w:color w:val="000000"/>
          <w:sz w:val="24"/>
          <w:szCs w:val="24"/>
          <w:lang w:eastAsia="zh-CN" w:bidi="ar"/>
        </w:rPr>
        <w:t xml:space="preserve"> | (2023) 13:12736</w:t>
      </w:r>
      <w:r w:rsidR="00F442B8" w:rsidRPr="00F442B8">
        <w:rPr>
          <w:rFonts w:eastAsia="Corbel2"/>
          <w:color w:val="000000"/>
          <w:sz w:val="24"/>
          <w:szCs w:val="24"/>
          <w:lang w:eastAsia="zh-CN" w:bidi="ar"/>
        </w:rPr>
        <w:t>.</w:t>
      </w:r>
      <w:r w:rsidRPr="00F442B8">
        <w:rPr>
          <w:rFonts w:eastAsia="Corbel2"/>
          <w:color w:val="000000"/>
          <w:sz w:val="24"/>
          <w:szCs w:val="24"/>
          <w:lang w:eastAsia="zh-CN" w:bidi="ar"/>
        </w:rPr>
        <w:t xml:space="preserve"> </w:t>
      </w:r>
      <w:hyperlink r:id="rId17" w:history="1">
        <w:r w:rsidR="00F442B8" w:rsidRPr="00F442B8">
          <w:rPr>
            <w:rStyle w:val="Hyperlink"/>
            <w:rFonts w:eastAsia="Corbel"/>
            <w:sz w:val="24"/>
            <w:szCs w:val="24"/>
            <w:lang w:eastAsia="zh-CN" w:bidi="ar"/>
          </w:rPr>
          <w:t>https://doi.org/10.1038/s41598-023-39900-1</w:t>
        </w:r>
      </w:hyperlink>
      <w:r w:rsidR="00F442B8" w:rsidRPr="00F442B8">
        <w:rPr>
          <w:rFonts w:eastAsia="Corbel"/>
          <w:color w:val="000000"/>
          <w:sz w:val="24"/>
          <w:szCs w:val="24"/>
          <w:lang w:eastAsia="zh-CN" w:bidi="ar"/>
        </w:rPr>
        <w:t>.</w:t>
      </w:r>
    </w:p>
    <w:p w:rsidR="004F70AF" w:rsidRPr="00F442B8" w:rsidRDefault="004F70AF" w:rsidP="00F442B8">
      <w:pPr>
        <w:spacing w:before="202"/>
        <w:ind w:right="381"/>
        <w:jc w:val="both"/>
        <w:rPr>
          <w:sz w:val="24"/>
          <w:szCs w:val="24"/>
        </w:rPr>
      </w:pPr>
    </w:p>
    <w:p w:rsidR="004F70AF" w:rsidRPr="00F442B8" w:rsidRDefault="00AF14E0" w:rsidP="00F442B8">
      <w:pPr>
        <w:pStyle w:val="ListParagraph"/>
        <w:widowControl/>
        <w:numPr>
          <w:ilvl w:val="0"/>
          <w:numId w:val="8"/>
        </w:numPr>
        <w:jc w:val="both"/>
        <w:rPr>
          <w:sz w:val="24"/>
          <w:szCs w:val="24"/>
        </w:rPr>
      </w:pPr>
      <w:r w:rsidRPr="00F442B8">
        <w:rPr>
          <w:rFonts w:eastAsia="Times-Roman"/>
          <w:color w:val="000000"/>
          <w:sz w:val="24"/>
          <w:szCs w:val="24"/>
          <w:lang w:eastAsia="zh-CN" w:bidi="ar"/>
        </w:rPr>
        <w:t xml:space="preserve">Islam Al-Shami1 ; Huda Al Hourani; Buthaina Alkhatib; </w:t>
      </w:r>
      <w:r w:rsidRPr="00F442B8">
        <w:rPr>
          <w:rFonts w:eastAsia="Times-Roman"/>
          <w:b/>
          <w:bCs/>
          <w:color w:val="000000"/>
          <w:sz w:val="24"/>
          <w:szCs w:val="24"/>
          <w:lang w:eastAsia="zh-CN" w:bidi="ar"/>
        </w:rPr>
        <w:t>Omar Alboqai</w:t>
      </w:r>
      <w:r w:rsidRPr="00F442B8">
        <w:rPr>
          <w:rFonts w:eastAsia="Times-Roman"/>
          <w:color w:val="000000"/>
          <w:sz w:val="24"/>
          <w:szCs w:val="24"/>
          <w:lang w:eastAsia="zh-CN" w:bidi="ar"/>
        </w:rPr>
        <w:t>; Dima AlHalaika1,</w:t>
      </w:r>
      <w:r w:rsidR="00F442B8">
        <w:rPr>
          <w:rFonts w:eastAsia="Times-Roman"/>
          <w:color w:val="000000"/>
          <w:sz w:val="24"/>
          <w:szCs w:val="24"/>
          <w:lang w:eastAsia="zh-CN" w:bidi="ar"/>
        </w:rPr>
        <w:t xml:space="preserve"> </w:t>
      </w:r>
      <w:r w:rsidRPr="00F442B8">
        <w:rPr>
          <w:rFonts w:eastAsia="Times-Roman"/>
          <w:color w:val="000000"/>
          <w:sz w:val="24"/>
          <w:szCs w:val="24"/>
          <w:lang w:eastAsia="zh-CN" w:bidi="ar"/>
        </w:rPr>
        <w:t>Ayoub Al-Jawaldeh</w:t>
      </w:r>
      <w:r w:rsidRPr="00F442B8">
        <w:rPr>
          <w:rFonts w:eastAsiaTheme="minorHAnsi"/>
          <w:color w:val="000000"/>
          <w:sz w:val="24"/>
          <w:szCs w:val="24"/>
          <w:lang w:bidi="ar-SA"/>
        </w:rPr>
        <w:t>A.</w:t>
      </w:r>
      <w:r w:rsidRPr="00F442B8">
        <w:rPr>
          <w:rFonts w:eastAsia="Helvetica"/>
          <w:color w:val="000000"/>
          <w:sz w:val="24"/>
          <w:szCs w:val="24"/>
          <w:lang w:eastAsia="zh-CN" w:bidi="ar"/>
        </w:rPr>
        <w:t>Jordan’s Population-Based Food Consumption Survey: Protocol</w:t>
      </w:r>
      <w:r w:rsidR="00F442B8">
        <w:rPr>
          <w:rFonts w:eastAsia="Helvetica"/>
          <w:color w:val="000000"/>
          <w:sz w:val="24"/>
          <w:szCs w:val="24"/>
          <w:lang w:eastAsia="zh-CN" w:bidi="ar"/>
        </w:rPr>
        <w:t xml:space="preserve"> </w:t>
      </w:r>
      <w:r w:rsidRPr="00F442B8">
        <w:rPr>
          <w:rFonts w:eastAsia="Helvetica"/>
          <w:color w:val="000000"/>
          <w:sz w:val="24"/>
          <w:szCs w:val="24"/>
          <w:lang w:eastAsia="zh-CN" w:bidi="ar"/>
        </w:rPr>
        <w:t>for Design and Development,</w:t>
      </w:r>
      <w:r w:rsidRPr="00F442B8">
        <w:rPr>
          <w:rFonts w:eastAsia="Times-BoldItalic"/>
          <w:b/>
          <w:bCs/>
          <w:i/>
          <w:iCs/>
          <w:color w:val="000000"/>
          <w:sz w:val="24"/>
          <w:szCs w:val="24"/>
          <w:lang w:eastAsia="zh-CN" w:bidi="ar"/>
        </w:rPr>
        <w:t xml:space="preserve">(JMIR Res Protoc 2023;12:e41636) </w:t>
      </w:r>
      <w:r w:rsidRPr="00F442B8">
        <w:rPr>
          <w:rFonts w:eastAsia="Times-Roman"/>
          <w:color w:val="000000"/>
          <w:sz w:val="24"/>
          <w:szCs w:val="24"/>
          <w:lang w:eastAsia="zh-CN" w:bidi="ar"/>
        </w:rPr>
        <w:t xml:space="preserve">doi: </w:t>
      </w:r>
      <w:r w:rsidR="004F70AF" w:rsidRPr="00F442B8">
        <w:rPr>
          <w:rFonts w:eastAsia="Times-Roman"/>
          <w:color w:val="0000FF"/>
          <w:sz w:val="24"/>
          <w:szCs w:val="24"/>
          <w:lang w:eastAsia="zh-CN" w:bidi="ar"/>
        </w:rPr>
        <w:t>10.2196/41636</w:t>
      </w:r>
    </w:p>
    <w:p w:rsidR="004F70AF" w:rsidRPr="00F442B8" w:rsidRDefault="004F70AF" w:rsidP="00F442B8">
      <w:pPr>
        <w:widowControl/>
        <w:jc w:val="both"/>
        <w:rPr>
          <w:rFonts w:eastAsia="Times-Roman"/>
          <w:color w:val="0000FF"/>
          <w:sz w:val="24"/>
          <w:szCs w:val="24"/>
          <w:lang w:eastAsia="zh-CN" w:bidi="ar"/>
        </w:rPr>
      </w:pPr>
    </w:p>
    <w:p w:rsidR="00926609" w:rsidRPr="00F442B8" w:rsidRDefault="00AF14E0" w:rsidP="00F442B8">
      <w:pPr>
        <w:pStyle w:val="ListParagraph"/>
        <w:widowControl/>
        <w:numPr>
          <w:ilvl w:val="0"/>
          <w:numId w:val="8"/>
        </w:numPr>
        <w:jc w:val="both"/>
        <w:rPr>
          <w:sz w:val="24"/>
          <w:szCs w:val="24"/>
        </w:rPr>
      </w:pPr>
      <w:r w:rsidRPr="00F442B8">
        <w:rPr>
          <w:rFonts w:eastAsiaTheme="minorHAnsi"/>
          <w:color w:val="000000"/>
          <w:sz w:val="24"/>
          <w:szCs w:val="24"/>
          <w:lang w:bidi="ar-SA"/>
        </w:rPr>
        <w:t xml:space="preserve">Bozhkov, V.I. Sidorov, </w:t>
      </w:r>
      <w:r w:rsidRPr="00F442B8">
        <w:rPr>
          <w:rFonts w:eastAsiaTheme="minorHAnsi"/>
          <w:b/>
          <w:bCs/>
          <w:color w:val="000000"/>
          <w:sz w:val="24"/>
          <w:szCs w:val="24"/>
          <w:lang w:bidi="ar-SA"/>
        </w:rPr>
        <w:t xml:space="preserve">O.K. Alboqai, </w:t>
      </w:r>
      <w:r w:rsidRPr="00F442B8">
        <w:rPr>
          <w:rFonts w:eastAsiaTheme="minorHAnsi"/>
          <w:color w:val="000000"/>
          <w:sz w:val="24"/>
          <w:szCs w:val="24"/>
          <w:lang w:bidi="ar-SA"/>
        </w:rPr>
        <w:t>R.A. Akzhyhitov, N.I. Kurguzova,</w:t>
      </w:r>
      <w:r w:rsidR="00F442B8" w:rsidRPr="00F442B8">
        <w:rPr>
          <w:sz w:val="24"/>
          <w:szCs w:val="24"/>
        </w:rPr>
        <w:t xml:space="preserve"> </w:t>
      </w:r>
      <w:r w:rsidRPr="00F442B8">
        <w:rPr>
          <w:rFonts w:eastAsiaTheme="minorHAnsi"/>
          <w:sz w:val="24"/>
          <w:szCs w:val="24"/>
          <w:lang w:bidi="ar-SA"/>
        </w:rPr>
        <w:t xml:space="preserve">A.B. Malyshev, M.A. Yousef Albegai, G.T. Yu, The role of metallothioneins in the formation of hierarchical mechanisms of resistance to toxic compounds in young and old animals on the example of copper sulfate, </w:t>
      </w:r>
      <w:r w:rsidRPr="00F442B8">
        <w:rPr>
          <w:rFonts w:eastAsiaTheme="minorHAnsi"/>
          <w:i/>
          <w:iCs/>
          <w:sz w:val="24"/>
          <w:szCs w:val="24"/>
          <w:lang w:bidi="ar-SA"/>
        </w:rPr>
        <w:t>Translational Medicine</w:t>
      </w:r>
      <w:bookmarkStart w:id="0" w:name="_GoBack"/>
      <w:bookmarkEnd w:id="0"/>
      <w:r w:rsidRPr="00F442B8">
        <w:rPr>
          <w:rFonts w:eastAsiaTheme="minorHAnsi"/>
          <w:i/>
          <w:iCs/>
          <w:sz w:val="24"/>
          <w:szCs w:val="24"/>
          <w:lang w:bidi="ar-SA"/>
        </w:rPr>
        <w:t xml:space="preserve"> of Aging </w:t>
      </w:r>
      <w:r w:rsidRPr="00F442B8">
        <w:rPr>
          <w:rFonts w:eastAsiaTheme="minorHAnsi"/>
          <w:sz w:val="24"/>
          <w:szCs w:val="24"/>
          <w:lang w:bidi="ar-SA"/>
        </w:rPr>
        <w:t xml:space="preserve">(2021), doi: </w:t>
      </w:r>
      <w:hyperlink r:id="rId18" w:history="1">
        <w:r w:rsidRPr="00F442B8">
          <w:rPr>
            <w:rStyle w:val="Hyperlink"/>
            <w:rFonts w:eastAsiaTheme="minorHAnsi"/>
            <w:sz w:val="24"/>
            <w:szCs w:val="24"/>
            <w:lang w:bidi="ar-SA"/>
          </w:rPr>
          <w:t>https://doi.org/10.1016/j.tma.2021.11.001</w:t>
        </w:r>
      </w:hyperlink>
      <w:r w:rsidRPr="00F442B8">
        <w:rPr>
          <w:rFonts w:eastAsiaTheme="minorHAnsi"/>
          <w:sz w:val="24"/>
          <w:szCs w:val="24"/>
          <w:lang w:bidi="ar-SA"/>
        </w:rPr>
        <w:t>.</w:t>
      </w:r>
    </w:p>
    <w:p w:rsidR="004F70AF" w:rsidRPr="00F442B8" w:rsidRDefault="004F70AF" w:rsidP="00F442B8">
      <w:pPr>
        <w:pStyle w:val="ListParagraph"/>
        <w:widowControl/>
        <w:adjustRightInd w:val="0"/>
        <w:ind w:left="0"/>
        <w:jc w:val="both"/>
        <w:rPr>
          <w:rFonts w:eastAsiaTheme="minorHAnsi"/>
          <w:sz w:val="24"/>
          <w:szCs w:val="24"/>
          <w:lang w:bidi="ar-SA"/>
        </w:rPr>
      </w:pPr>
    </w:p>
    <w:p w:rsidR="00926609" w:rsidRPr="00F442B8" w:rsidRDefault="00AF14E0" w:rsidP="00F442B8">
      <w:pPr>
        <w:pStyle w:val="ListParagraph"/>
        <w:widowControl/>
        <w:numPr>
          <w:ilvl w:val="0"/>
          <w:numId w:val="8"/>
        </w:numPr>
        <w:adjustRightInd w:val="0"/>
        <w:jc w:val="both"/>
        <w:rPr>
          <w:rFonts w:eastAsiaTheme="minorHAnsi"/>
          <w:sz w:val="24"/>
          <w:szCs w:val="24"/>
          <w:lang w:bidi="ar-SA"/>
        </w:rPr>
      </w:pPr>
      <w:r w:rsidRPr="00F442B8">
        <w:rPr>
          <w:rFonts w:eastAsiaTheme="minorHAnsi"/>
          <w:sz w:val="24"/>
          <w:szCs w:val="24"/>
          <w:lang w:bidi="ar-SA"/>
        </w:rPr>
        <w:t xml:space="preserve">Ahmad A. Obeidat , Hani J. Hamad, Shamaail A. Saewan and Ashraf O. Khashroom, </w:t>
      </w:r>
      <w:r w:rsidRPr="00F442B8">
        <w:rPr>
          <w:rFonts w:eastAsiaTheme="minorHAnsi"/>
          <w:b/>
          <w:bCs/>
          <w:sz w:val="24"/>
          <w:szCs w:val="24"/>
          <w:lang w:bidi="ar-SA"/>
        </w:rPr>
        <w:t>Omar K Al-Boqai</w:t>
      </w:r>
      <w:r w:rsidRPr="00F442B8">
        <w:rPr>
          <w:rFonts w:eastAsiaTheme="minorHAnsi"/>
          <w:sz w:val="24"/>
          <w:szCs w:val="24"/>
          <w:lang w:bidi="ar-SA"/>
        </w:rPr>
        <w:t>, Iron Bioavailability, Deficiency and its Consequences in Infants and Children: State of the art . Bull. Env. Pharmacol. LifeSci., Vol 8 [8] July 2019: 129-138</w:t>
      </w:r>
    </w:p>
    <w:p w:rsidR="00926609" w:rsidRPr="00F442B8" w:rsidRDefault="00AF14E0" w:rsidP="00F442B8">
      <w:pPr>
        <w:pStyle w:val="ListParagraph"/>
        <w:numPr>
          <w:ilvl w:val="0"/>
          <w:numId w:val="8"/>
        </w:numPr>
        <w:tabs>
          <w:tab w:val="left" w:pos="961"/>
        </w:tabs>
        <w:spacing w:before="159"/>
        <w:ind w:right="191"/>
        <w:jc w:val="both"/>
        <w:rPr>
          <w:sz w:val="24"/>
          <w:szCs w:val="24"/>
        </w:rPr>
      </w:pPr>
      <w:r w:rsidRPr="00F442B8">
        <w:rPr>
          <w:sz w:val="24"/>
          <w:szCs w:val="24"/>
        </w:rPr>
        <w:t>Nizar</w:t>
      </w:r>
      <w:r w:rsidRPr="00F442B8">
        <w:rPr>
          <w:spacing w:val="-1"/>
          <w:sz w:val="24"/>
          <w:szCs w:val="24"/>
        </w:rPr>
        <w:t xml:space="preserve"> </w:t>
      </w:r>
      <w:r w:rsidRPr="00F442B8">
        <w:rPr>
          <w:sz w:val="24"/>
          <w:szCs w:val="24"/>
        </w:rPr>
        <w:t>Issa</w:t>
      </w:r>
      <w:r w:rsidRPr="00F442B8">
        <w:rPr>
          <w:spacing w:val="-17"/>
          <w:sz w:val="24"/>
          <w:szCs w:val="24"/>
        </w:rPr>
        <w:t xml:space="preserve"> </w:t>
      </w:r>
      <w:r w:rsidRPr="00F442B8">
        <w:rPr>
          <w:sz w:val="24"/>
          <w:szCs w:val="24"/>
        </w:rPr>
        <w:t>Alrabdi,</w:t>
      </w:r>
      <w:r w:rsidRPr="00F442B8">
        <w:rPr>
          <w:spacing w:val="-2"/>
          <w:sz w:val="24"/>
          <w:szCs w:val="24"/>
        </w:rPr>
        <w:t xml:space="preserve"> </w:t>
      </w:r>
      <w:r w:rsidRPr="00F442B8">
        <w:rPr>
          <w:sz w:val="24"/>
          <w:szCs w:val="24"/>
        </w:rPr>
        <w:t>Motasem</w:t>
      </w:r>
      <w:r w:rsidRPr="00F442B8">
        <w:rPr>
          <w:spacing w:val="-15"/>
          <w:sz w:val="24"/>
          <w:szCs w:val="24"/>
        </w:rPr>
        <w:t xml:space="preserve"> </w:t>
      </w:r>
      <w:r w:rsidRPr="00F442B8">
        <w:rPr>
          <w:sz w:val="24"/>
          <w:szCs w:val="24"/>
        </w:rPr>
        <w:t>Al-Massad and</w:t>
      </w:r>
      <w:r w:rsidRPr="00F442B8">
        <w:rPr>
          <w:spacing w:val="-2"/>
          <w:sz w:val="24"/>
          <w:szCs w:val="24"/>
        </w:rPr>
        <w:t xml:space="preserve"> </w:t>
      </w:r>
      <w:r w:rsidRPr="00F442B8">
        <w:rPr>
          <w:b/>
          <w:sz w:val="24"/>
          <w:szCs w:val="24"/>
        </w:rPr>
        <w:t>Omar</w:t>
      </w:r>
      <w:r w:rsidRPr="00F442B8">
        <w:rPr>
          <w:b/>
          <w:spacing w:val="-22"/>
          <w:sz w:val="24"/>
          <w:szCs w:val="24"/>
        </w:rPr>
        <w:t xml:space="preserve"> </w:t>
      </w:r>
      <w:r w:rsidRPr="00F442B8">
        <w:rPr>
          <w:b/>
          <w:sz w:val="24"/>
          <w:szCs w:val="24"/>
        </w:rPr>
        <w:t xml:space="preserve">Alboqai </w:t>
      </w:r>
      <w:r w:rsidRPr="00F442B8">
        <w:rPr>
          <w:sz w:val="24"/>
          <w:szCs w:val="24"/>
        </w:rPr>
        <w:t>(2013).</w:t>
      </w:r>
      <w:r w:rsidRPr="00F442B8">
        <w:rPr>
          <w:spacing w:val="-2"/>
          <w:sz w:val="24"/>
          <w:szCs w:val="24"/>
        </w:rPr>
        <w:t xml:space="preserve"> </w:t>
      </w:r>
      <w:r w:rsidRPr="00F442B8">
        <w:rPr>
          <w:sz w:val="24"/>
          <w:szCs w:val="24"/>
        </w:rPr>
        <w:t xml:space="preserve">Food Safety: A study of Jordanian Consumers Knowledge and Practices. </w:t>
      </w:r>
      <w:r w:rsidRPr="00F442B8">
        <w:rPr>
          <w:spacing w:val="-4"/>
          <w:sz w:val="24"/>
          <w:szCs w:val="24"/>
        </w:rPr>
        <w:t xml:space="preserve">World </w:t>
      </w:r>
      <w:r w:rsidRPr="00F442B8">
        <w:rPr>
          <w:sz w:val="24"/>
          <w:szCs w:val="24"/>
        </w:rPr>
        <w:t xml:space="preserve">Applied Sciences Journal </w:t>
      </w:r>
      <w:r w:rsidRPr="00F442B8">
        <w:rPr>
          <w:spacing w:val="-7"/>
          <w:sz w:val="24"/>
          <w:szCs w:val="24"/>
        </w:rPr>
        <w:t xml:space="preserve">,Vol. </w:t>
      </w:r>
      <w:r w:rsidRPr="00F442B8">
        <w:rPr>
          <w:sz w:val="24"/>
          <w:szCs w:val="24"/>
        </w:rPr>
        <w:t>22,NO.</w:t>
      </w:r>
      <w:r w:rsidRPr="00F442B8">
        <w:rPr>
          <w:spacing w:val="7"/>
          <w:sz w:val="24"/>
          <w:szCs w:val="24"/>
        </w:rPr>
        <w:t xml:space="preserve"> </w:t>
      </w:r>
      <w:r w:rsidRPr="00F442B8">
        <w:rPr>
          <w:spacing w:val="-3"/>
          <w:sz w:val="24"/>
          <w:szCs w:val="24"/>
        </w:rPr>
        <w:t>1,PP.35-40.</w:t>
      </w:r>
    </w:p>
    <w:p w:rsidR="00926609" w:rsidRPr="00F442B8" w:rsidRDefault="00926609" w:rsidP="00F442B8">
      <w:pPr>
        <w:pStyle w:val="BodyText"/>
        <w:spacing w:before="1"/>
        <w:jc w:val="both"/>
      </w:pPr>
    </w:p>
    <w:p w:rsidR="00926609" w:rsidRPr="00F442B8" w:rsidRDefault="00AF14E0" w:rsidP="00F442B8">
      <w:pPr>
        <w:pStyle w:val="ListParagraph"/>
        <w:numPr>
          <w:ilvl w:val="0"/>
          <w:numId w:val="8"/>
        </w:numPr>
        <w:tabs>
          <w:tab w:val="left" w:pos="961"/>
        </w:tabs>
        <w:ind w:right="258"/>
        <w:jc w:val="both"/>
        <w:rPr>
          <w:sz w:val="24"/>
          <w:szCs w:val="24"/>
        </w:rPr>
      </w:pPr>
      <w:r w:rsidRPr="00F442B8">
        <w:rPr>
          <w:b/>
          <w:sz w:val="24"/>
          <w:szCs w:val="24"/>
        </w:rPr>
        <w:t>Alboqai</w:t>
      </w:r>
      <w:r w:rsidRPr="00F442B8">
        <w:rPr>
          <w:sz w:val="24"/>
          <w:szCs w:val="24"/>
        </w:rPr>
        <w:t>, A. Suleiman, H. Alhourani, B. Obeidat, N.Abuirmelih, Central adiposity rather than overall obesity influences cardio-metabolic risk factors among adult males in Northern Jordan. 2009. Diabetologia Croatica, 38-3, 37- 82</w:t>
      </w:r>
    </w:p>
    <w:p w:rsidR="004F70AF" w:rsidRPr="00F442B8" w:rsidRDefault="004F70AF" w:rsidP="00F442B8">
      <w:pPr>
        <w:pStyle w:val="ListParagraph"/>
        <w:tabs>
          <w:tab w:val="left" w:pos="961"/>
        </w:tabs>
        <w:ind w:left="0" w:right="384"/>
        <w:jc w:val="both"/>
        <w:rPr>
          <w:sz w:val="24"/>
          <w:szCs w:val="24"/>
        </w:rPr>
      </w:pPr>
    </w:p>
    <w:p w:rsidR="00926609" w:rsidRPr="00F442B8" w:rsidRDefault="00AF14E0" w:rsidP="00F442B8">
      <w:pPr>
        <w:pStyle w:val="ListParagraph"/>
        <w:numPr>
          <w:ilvl w:val="0"/>
          <w:numId w:val="8"/>
        </w:numPr>
        <w:tabs>
          <w:tab w:val="left" w:pos="961"/>
        </w:tabs>
        <w:ind w:right="384"/>
        <w:jc w:val="both"/>
        <w:rPr>
          <w:sz w:val="24"/>
          <w:szCs w:val="24"/>
        </w:rPr>
      </w:pPr>
      <w:r w:rsidRPr="00F442B8">
        <w:rPr>
          <w:sz w:val="24"/>
          <w:szCs w:val="24"/>
        </w:rPr>
        <w:lastRenderedPageBreak/>
        <w:t xml:space="preserve">Al Hourani HM, Atoum M, </w:t>
      </w:r>
      <w:r w:rsidRPr="00F442B8">
        <w:rPr>
          <w:b/>
          <w:sz w:val="24"/>
          <w:szCs w:val="24"/>
        </w:rPr>
        <w:t xml:space="preserve">Alboqai OK, </w:t>
      </w:r>
      <w:r w:rsidRPr="00F442B8">
        <w:rPr>
          <w:sz w:val="24"/>
          <w:szCs w:val="24"/>
        </w:rPr>
        <w:t>Cheikh Ismail LI, Aldhaheri AS,and Hijjawi N (2009)Effectiveness of dietary intervention for obese women in Jordan.2009, International Journal of Food Sciences and Nutrition ISSN 0963 – 7486 2009.</w:t>
      </w:r>
    </w:p>
    <w:p w:rsidR="00926609" w:rsidRPr="00F442B8" w:rsidRDefault="00926609" w:rsidP="00F442B8">
      <w:pPr>
        <w:pStyle w:val="BodyText"/>
        <w:jc w:val="both"/>
      </w:pPr>
    </w:p>
    <w:p w:rsidR="00926609" w:rsidRPr="00F442B8" w:rsidRDefault="00926609" w:rsidP="00F442B8">
      <w:pPr>
        <w:pStyle w:val="BodyText"/>
        <w:jc w:val="both"/>
      </w:pPr>
    </w:p>
    <w:p w:rsidR="00926609" w:rsidRPr="00F442B8" w:rsidRDefault="00AF14E0" w:rsidP="00F442B8">
      <w:pPr>
        <w:pStyle w:val="ListParagraph"/>
        <w:numPr>
          <w:ilvl w:val="0"/>
          <w:numId w:val="8"/>
        </w:numPr>
        <w:tabs>
          <w:tab w:val="left" w:pos="961"/>
        </w:tabs>
        <w:spacing w:before="1"/>
        <w:ind w:right="174"/>
        <w:jc w:val="both"/>
        <w:rPr>
          <w:sz w:val="24"/>
          <w:szCs w:val="24"/>
        </w:rPr>
      </w:pPr>
      <w:r w:rsidRPr="00F442B8">
        <w:rPr>
          <w:sz w:val="24"/>
          <w:szCs w:val="24"/>
        </w:rPr>
        <w:t xml:space="preserve">Suleiman Ahmad Atwan, , </w:t>
      </w:r>
      <w:r w:rsidRPr="00F442B8">
        <w:rPr>
          <w:b/>
          <w:sz w:val="24"/>
          <w:szCs w:val="24"/>
        </w:rPr>
        <w:t>Alboqai OK</w:t>
      </w:r>
      <w:r w:rsidRPr="00F442B8">
        <w:rPr>
          <w:sz w:val="24"/>
          <w:szCs w:val="24"/>
        </w:rPr>
        <w:t xml:space="preserve">, Nada </w:t>
      </w:r>
      <w:r w:rsidRPr="00F442B8">
        <w:rPr>
          <w:spacing w:val="-4"/>
          <w:sz w:val="24"/>
          <w:szCs w:val="24"/>
        </w:rPr>
        <w:t xml:space="preserve">Yasin, </w:t>
      </w:r>
      <w:r w:rsidRPr="00F442B8">
        <w:rPr>
          <w:sz w:val="24"/>
          <w:szCs w:val="24"/>
        </w:rPr>
        <w:t>Jafer M. El- Qudah,</w:t>
      </w:r>
      <w:r w:rsidRPr="00F442B8">
        <w:rPr>
          <w:spacing w:val="-41"/>
          <w:sz w:val="24"/>
          <w:szCs w:val="24"/>
        </w:rPr>
        <w:t xml:space="preserve"> </w:t>
      </w:r>
      <w:r w:rsidRPr="00F442B8">
        <w:rPr>
          <w:sz w:val="24"/>
          <w:szCs w:val="24"/>
        </w:rPr>
        <w:t>Mo’ath F Bataineh, Bayan A Obedat. Prevalence of and factors Associated with Overweight and Obesity among Jordan University Students, Journal of</w:t>
      </w:r>
      <w:r w:rsidRPr="00F442B8">
        <w:rPr>
          <w:spacing w:val="-14"/>
          <w:sz w:val="24"/>
          <w:szCs w:val="24"/>
        </w:rPr>
        <w:t xml:space="preserve"> </w:t>
      </w:r>
      <w:r w:rsidRPr="00F442B8">
        <w:rPr>
          <w:sz w:val="24"/>
          <w:szCs w:val="24"/>
        </w:rPr>
        <w:t>Biological Sciences: 9(7): 738-745,</w:t>
      </w:r>
      <w:r w:rsidRPr="00F442B8">
        <w:rPr>
          <w:spacing w:val="1"/>
          <w:sz w:val="24"/>
          <w:szCs w:val="24"/>
        </w:rPr>
        <w:t xml:space="preserve"> </w:t>
      </w:r>
      <w:r w:rsidRPr="00F442B8">
        <w:rPr>
          <w:sz w:val="24"/>
          <w:szCs w:val="24"/>
        </w:rPr>
        <w:t>2009.</w:t>
      </w:r>
    </w:p>
    <w:p w:rsidR="004F70AF" w:rsidRPr="00F442B8" w:rsidRDefault="004F70AF" w:rsidP="00F442B8">
      <w:pPr>
        <w:pStyle w:val="ListParagraph"/>
        <w:tabs>
          <w:tab w:val="left" w:pos="961"/>
        </w:tabs>
        <w:ind w:left="0" w:right="138"/>
        <w:jc w:val="both"/>
        <w:rPr>
          <w:sz w:val="24"/>
          <w:szCs w:val="24"/>
        </w:rPr>
      </w:pPr>
    </w:p>
    <w:p w:rsidR="00926609" w:rsidRPr="00F442B8" w:rsidRDefault="00AF14E0" w:rsidP="00F442B8">
      <w:pPr>
        <w:pStyle w:val="ListParagraph"/>
        <w:numPr>
          <w:ilvl w:val="0"/>
          <w:numId w:val="8"/>
        </w:numPr>
        <w:tabs>
          <w:tab w:val="left" w:pos="961"/>
        </w:tabs>
        <w:ind w:right="138"/>
        <w:jc w:val="both"/>
        <w:rPr>
          <w:sz w:val="24"/>
          <w:szCs w:val="24"/>
        </w:rPr>
      </w:pPr>
      <w:r w:rsidRPr="00F442B8">
        <w:rPr>
          <w:sz w:val="24"/>
          <w:szCs w:val="24"/>
        </w:rPr>
        <w:t xml:space="preserve">Al Hourani HM, Atoum M, </w:t>
      </w:r>
      <w:r w:rsidRPr="00F442B8">
        <w:rPr>
          <w:b/>
          <w:sz w:val="24"/>
          <w:szCs w:val="24"/>
        </w:rPr>
        <w:t>Alboqai OK</w:t>
      </w:r>
      <w:r w:rsidRPr="00F442B8">
        <w:rPr>
          <w:sz w:val="24"/>
          <w:szCs w:val="24"/>
        </w:rPr>
        <w:t>, and Cheikh Ismail LI (2009) Evaluation of diabetic diet in Jordanian hospitals. Diabetologia Croatica: 38(1): 7- 12, 2009.</w:t>
      </w:r>
    </w:p>
    <w:p w:rsidR="00926609" w:rsidRPr="00F442B8" w:rsidRDefault="00926609" w:rsidP="00F442B8">
      <w:pPr>
        <w:pStyle w:val="BodyText"/>
        <w:jc w:val="both"/>
      </w:pPr>
    </w:p>
    <w:p w:rsidR="00926609" w:rsidRPr="00F442B8" w:rsidRDefault="00926609" w:rsidP="00F442B8">
      <w:pPr>
        <w:pStyle w:val="BodyText"/>
        <w:spacing w:before="1"/>
        <w:jc w:val="both"/>
      </w:pPr>
    </w:p>
    <w:p w:rsidR="00926609" w:rsidRPr="00F442B8" w:rsidRDefault="00AF14E0" w:rsidP="00F442B8">
      <w:pPr>
        <w:pStyle w:val="ListParagraph"/>
        <w:numPr>
          <w:ilvl w:val="0"/>
          <w:numId w:val="8"/>
        </w:numPr>
        <w:tabs>
          <w:tab w:val="left" w:pos="961"/>
        </w:tabs>
        <w:ind w:right="128"/>
        <w:jc w:val="both"/>
        <w:rPr>
          <w:sz w:val="24"/>
          <w:szCs w:val="24"/>
        </w:rPr>
      </w:pPr>
      <w:r w:rsidRPr="00F442B8">
        <w:rPr>
          <w:sz w:val="24"/>
          <w:szCs w:val="24"/>
        </w:rPr>
        <w:t>Suleiman</w:t>
      </w:r>
      <w:r w:rsidRPr="00F442B8">
        <w:rPr>
          <w:spacing w:val="-16"/>
          <w:sz w:val="24"/>
          <w:szCs w:val="24"/>
        </w:rPr>
        <w:t xml:space="preserve"> </w:t>
      </w:r>
      <w:r w:rsidRPr="00F442B8">
        <w:rPr>
          <w:sz w:val="24"/>
          <w:szCs w:val="24"/>
        </w:rPr>
        <w:t>Ahmad</w:t>
      </w:r>
      <w:r w:rsidRPr="00F442B8">
        <w:rPr>
          <w:spacing w:val="-16"/>
          <w:sz w:val="24"/>
          <w:szCs w:val="24"/>
        </w:rPr>
        <w:t xml:space="preserve"> </w:t>
      </w:r>
      <w:r w:rsidRPr="00F442B8">
        <w:rPr>
          <w:sz w:val="24"/>
          <w:szCs w:val="24"/>
        </w:rPr>
        <w:t>Atwan</w:t>
      </w:r>
      <w:r w:rsidRPr="00F442B8">
        <w:rPr>
          <w:b/>
          <w:sz w:val="24"/>
          <w:szCs w:val="24"/>
        </w:rPr>
        <w:t>,</w:t>
      </w:r>
      <w:r w:rsidRPr="00F442B8">
        <w:rPr>
          <w:b/>
          <w:spacing w:val="-13"/>
          <w:sz w:val="24"/>
          <w:szCs w:val="24"/>
        </w:rPr>
        <w:t xml:space="preserve"> </w:t>
      </w:r>
      <w:r w:rsidRPr="00F442B8">
        <w:rPr>
          <w:b/>
          <w:sz w:val="24"/>
          <w:szCs w:val="24"/>
        </w:rPr>
        <w:t>Alboqai</w:t>
      </w:r>
      <w:r w:rsidRPr="00F442B8">
        <w:rPr>
          <w:b/>
          <w:spacing w:val="-2"/>
          <w:sz w:val="24"/>
          <w:szCs w:val="24"/>
        </w:rPr>
        <w:t xml:space="preserve"> </w:t>
      </w:r>
      <w:r w:rsidRPr="00F442B8">
        <w:rPr>
          <w:b/>
          <w:sz w:val="24"/>
          <w:szCs w:val="24"/>
        </w:rPr>
        <w:t>OK</w:t>
      </w:r>
      <w:r w:rsidRPr="00F442B8">
        <w:rPr>
          <w:b/>
          <w:spacing w:val="-2"/>
          <w:sz w:val="24"/>
          <w:szCs w:val="24"/>
        </w:rPr>
        <w:t xml:space="preserve"> </w:t>
      </w:r>
      <w:r w:rsidRPr="00F442B8">
        <w:rPr>
          <w:b/>
          <w:sz w:val="24"/>
          <w:szCs w:val="24"/>
        </w:rPr>
        <w:t>,</w:t>
      </w:r>
      <w:r w:rsidRPr="00F442B8">
        <w:rPr>
          <w:b/>
          <w:spacing w:val="-1"/>
          <w:sz w:val="24"/>
          <w:szCs w:val="24"/>
        </w:rPr>
        <w:t xml:space="preserve"> </w:t>
      </w:r>
      <w:r w:rsidRPr="00F442B8">
        <w:rPr>
          <w:b/>
          <w:sz w:val="24"/>
          <w:szCs w:val="24"/>
        </w:rPr>
        <w:t>,</w:t>
      </w:r>
      <w:r w:rsidRPr="00F442B8">
        <w:rPr>
          <w:b/>
          <w:spacing w:val="-1"/>
          <w:sz w:val="24"/>
          <w:szCs w:val="24"/>
        </w:rPr>
        <w:t xml:space="preserve"> </w:t>
      </w:r>
      <w:r w:rsidRPr="00F442B8">
        <w:rPr>
          <w:sz w:val="24"/>
          <w:szCs w:val="24"/>
        </w:rPr>
        <w:t>Smeer</w:t>
      </w:r>
      <w:r w:rsidRPr="00F442B8">
        <w:rPr>
          <w:spacing w:val="-2"/>
          <w:sz w:val="24"/>
          <w:szCs w:val="24"/>
        </w:rPr>
        <w:t xml:space="preserve"> </w:t>
      </w:r>
      <w:r w:rsidRPr="00F442B8">
        <w:rPr>
          <w:sz w:val="24"/>
          <w:szCs w:val="24"/>
        </w:rPr>
        <w:t>Kofahi,</w:t>
      </w:r>
      <w:r w:rsidRPr="00F442B8">
        <w:rPr>
          <w:spacing w:val="-15"/>
          <w:sz w:val="24"/>
          <w:szCs w:val="24"/>
        </w:rPr>
        <w:t xml:space="preserve"> </w:t>
      </w:r>
      <w:r w:rsidRPr="00F442B8">
        <w:rPr>
          <w:sz w:val="24"/>
          <w:szCs w:val="24"/>
        </w:rPr>
        <w:t>Adib</w:t>
      </w:r>
      <w:r w:rsidRPr="00F442B8">
        <w:rPr>
          <w:spacing w:val="-13"/>
          <w:sz w:val="24"/>
          <w:szCs w:val="24"/>
        </w:rPr>
        <w:t xml:space="preserve"> </w:t>
      </w:r>
      <w:r w:rsidRPr="00F442B8">
        <w:rPr>
          <w:sz w:val="24"/>
          <w:szCs w:val="24"/>
        </w:rPr>
        <w:t>A</w:t>
      </w:r>
      <w:r w:rsidRPr="00F442B8">
        <w:rPr>
          <w:spacing w:val="-27"/>
          <w:sz w:val="24"/>
          <w:szCs w:val="24"/>
        </w:rPr>
        <w:t xml:space="preserve"> </w:t>
      </w:r>
      <w:r w:rsidRPr="00F442B8">
        <w:rPr>
          <w:sz w:val="24"/>
          <w:szCs w:val="24"/>
        </w:rPr>
        <w:t xml:space="preserve">Aughsteen, Kader El Masri. </w:t>
      </w:r>
      <w:r w:rsidRPr="00F442B8">
        <w:rPr>
          <w:spacing w:val="-3"/>
          <w:sz w:val="24"/>
          <w:szCs w:val="24"/>
        </w:rPr>
        <w:t xml:space="preserve">Vegetarianism </w:t>
      </w:r>
      <w:r w:rsidRPr="00F442B8">
        <w:rPr>
          <w:sz w:val="24"/>
          <w:szCs w:val="24"/>
        </w:rPr>
        <w:t>among Jordan University students. Journal of Biological Sciences: 9(3): 237-242,</w:t>
      </w:r>
      <w:r w:rsidRPr="00F442B8">
        <w:rPr>
          <w:spacing w:val="1"/>
          <w:sz w:val="24"/>
          <w:szCs w:val="24"/>
        </w:rPr>
        <w:t xml:space="preserve"> </w:t>
      </w:r>
      <w:r w:rsidRPr="00F442B8">
        <w:rPr>
          <w:sz w:val="24"/>
          <w:szCs w:val="24"/>
        </w:rPr>
        <w:t>2009.</w:t>
      </w:r>
    </w:p>
    <w:p w:rsidR="00926609" w:rsidRPr="00F442B8" w:rsidRDefault="00926609" w:rsidP="00F442B8">
      <w:pPr>
        <w:pStyle w:val="BodyText"/>
        <w:jc w:val="both"/>
      </w:pPr>
    </w:p>
    <w:p w:rsidR="00926609" w:rsidRPr="00F442B8" w:rsidRDefault="00AF14E0" w:rsidP="00F442B8">
      <w:pPr>
        <w:pStyle w:val="ListParagraph"/>
        <w:numPr>
          <w:ilvl w:val="0"/>
          <w:numId w:val="8"/>
        </w:numPr>
        <w:tabs>
          <w:tab w:val="left" w:pos="1021"/>
        </w:tabs>
        <w:spacing w:before="1"/>
        <w:ind w:right="275"/>
        <w:jc w:val="both"/>
        <w:rPr>
          <w:sz w:val="24"/>
          <w:szCs w:val="24"/>
        </w:rPr>
      </w:pPr>
      <w:r w:rsidRPr="00F442B8">
        <w:rPr>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posOffset>6417310</wp:posOffset>
                </wp:positionH>
                <wp:positionV relativeFrom="paragraph">
                  <wp:posOffset>509905</wp:posOffset>
                </wp:positionV>
                <wp:extent cx="3810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txbx>
                        <w:txbxContent>
                          <w:p w:rsidR="00926609" w:rsidRDefault="00926609">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505.3pt;margin-top:40.15pt;width:3pt;height:.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u/gEAAOIDAAAOAAAAZHJzL2Uyb0RvYy54bWysU1Fv0zAQfkfiP1h+p0lK2UbUdJo6DSEN&#10;mNj4AY7jJBaOz5zdJuXXc3a6UtgbIg+Wz3f+8n3fndfX02DYXqHXYCteLHLOlJXQaNtV/NvT3Zsr&#10;znwQthEGrKr4QXl+vXn9aj26Ui2hB9MoZARifTm6ivchuDLLvOzVIPwCnLKUbAEHESjELmtQjIQ+&#10;mGyZ5xfZCNg4BKm8p9PbOck3Cb9tlQxf2tarwEzFiVtIK6a1jmu2WYuyQ+F6LY80xD+wGIS29NMT&#10;1K0Igu1Qv4AatETw0IaFhCGDttVSJQ2kpsj/UvPYC6eSFjLHu5NN/v/Bys/7B2S6qfiKMysGatFX&#10;Mk3Yzii2jPaMzpdU9egeMAr07h7kd88sbHuqUjeIMPZKNESqiPXZHxdi4Okqq8dP0BC62AVITk0t&#10;DhGQPGBTasjh1BA1BSbp8O1VkVPXJGUuL5apW5kon2869OGDgoHFTcWReCdksb/3ITIR5XNJYg5G&#10;N3famBRgV28Nsr2Ig5G+RJ4EnpcZG4stxGszYjxJEqOq2Z0w1dPRqBqaA4lFmAeNHgZtesCfnI00&#10;ZBX3P3YCFWfmoyXD3herVZzKFKzeXZJEhueZ+jwjrCSoigfO5u02zJO8c6i7nv5UJP0WbsjkVicP&#10;YgNmVkfeNEjJmuPQx0k9j1PV76e5+QUAAP//AwBQSwMEFAAGAAgAAAAhAGlfZlDfAAAACwEAAA8A&#10;AABkcnMvZG93bnJldi54bWxMj8FOwzAQRO9I/IO1SNyonUKjNMSpKBJHJFo4tDcnXpKo8TrEbhv4&#10;erYnOM7s0+xMsZpcL044hs6ThmSmQCDV3nbUaPh4f7nLQIRoyJreE2r4xgCr8vqqMLn1Z9rgaRsb&#10;wSEUcqOhjXHIpQx1i86EmR+Q+PbpR2ciy7GRdjRnDne9nCuVSmc64g+tGfC5xfqwPToN62W2/np7&#10;oNefTbXH/a46LOaj0vr2Znp6BBFxin8wXOpzdSi5U+WPZIPoWatEpcxqyNQ9iAuhkpSdip1kAbIs&#10;5P8N5S8AAAD//wMAUEsBAi0AFAAGAAgAAAAhALaDOJL+AAAA4QEAABMAAAAAAAAAAAAAAAAAAAAA&#10;AFtDb250ZW50X1R5cGVzXS54bWxQSwECLQAUAAYACAAAACEAOP0h/9YAAACUAQAACwAAAAAAAAAA&#10;AAAAAAAvAQAAX3JlbHMvLnJlbHNQSwECLQAUAAYACAAAACEAZIEh7v4BAADiAwAADgAAAAAAAAAA&#10;AAAAAAAuAgAAZHJzL2Uyb0RvYy54bWxQSwECLQAUAAYACAAAACEAaV9mUN8AAAALAQAADwAAAAAA&#10;AAAAAAAAAABYBAAAZHJzL2Rvd25yZXYueG1sUEsFBgAAAAAEAAQA8wAAAGQFAAAAAA==&#10;" fillcolor="black" stroked="f">
                <v:textbox>
                  <w:txbxContent>
                    <w:p w:rsidR="00926609" w:rsidRDefault="00926609">
                      <w:pPr>
                        <w:jc w:val="center"/>
                      </w:pPr>
                    </w:p>
                  </w:txbxContent>
                </v:textbox>
                <w10:wrap anchorx="page"/>
              </v:rect>
            </w:pict>
          </mc:Fallback>
        </mc:AlternateContent>
      </w:r>
      <w:r w:rsidRPr="00F442B8">
        <w:rPr>
          <w:sz w:val="24"/>
          <w:szCs w:val="24"/>
        </w:rPr>
        <w:t>Jafer</w:t>
      </w:r>
      <w:r w:rsidRPr="00F442B8">
        <w:rPr>
          <w:spacing w:val="-2"/>
          <w:sz w:val="24"/>
          <w:szCs w:val="24"/>
        </w:rPr>
        <w:t xml:space="preserve"> </w:t>
      </w:r>
      <w:r w:rsidRPr="00F442B8">
        <w:rPr>
          <w:sz w:val="24"/>
          <w:szCs w:val="24"/>
        </w:rPr>
        <w:t>M.</w:t>
      </w:r>
      <w:r w:rsidRPr="00F442B8">
        <w:rPr>
          <w:spacing w:val="-2"/>
          <w:sz w:val="24"/>
          <w:szCs w:val="24"/>
        </w:rPr>
        <w:t xml:space="preserve"> </w:t>
      </w:r>
      <w:r w:rsidRPr="00F442B8">
        <w:rPr>
          <w:sz w:val="24"/>
          <w:szCs w:val="24"/>
        </w:rPr>
        <w:t>El-</w:t>
      </w:r>
      <w:r w:rsidRPr="00F442B8">
        <w:rPr>
          <w:spacing w:val="-2"/>
          <w:sz w:val="24"/>
          <w:szCs w:val="24"/>
        </w:rPr>
        <w:t xml:space="preserve"> </w:t>
      </w:r>
      <w:r w:rsidRPr="00F442B8">
        <w:rPr>
          <w:sz w:val="24"/>
          <w:szCs w:val="24"/>
        </w:rPr>
        <w:t>Qudah,</w:t>
      </w:r>
      <w:r w:rsidRPr="00F442B8">
        <w:rPr>
          <w:spacing w:val="-2"/>
          <w:sz w:val="24"/>
          <w:szCs w:val="24"/>
        </w:rPr>
        <w:t xml:space="preserve"> </w:t>
      </w:r>
      <w:r w:rsidRPr="00F442B8">
        <w:rPr>
          <w:sz w:val="24"/>
          <w:szCs w:val="24"/>
        </w:rPr>
        <w:t>Omar</w:t>
      </w:r>
      <w:r w:rsidRPr="00F442B8">
        <w:rPr>
          <w:spacing w:val="-17"/>
          <w:sz w:val="24"/>
          <w:szCs w:val="24"/>
        </w:rPr>
        <w:t xml:space="preserve"> </w:t>
      </w:r>
      <w:r w:rsidRPr="00F442B8">
        <w:rPr>
          <w:sz w:val="24"/>
          <w:szCs w:val="24"/>
        </w:rPr>
        <w:t>Al-Widyan,</w:t>
      </w:r>
      <w:r w:rsidRPr="00F442B8">
        <w:rPr>
          <w:spacing w:val="-1"/>
          <w:sz w:val="24"/>
          <w:szCs w:val="24"/>
        </w:rPr>
        <w:t xml:space="preserve"> </w:t>
      </w:r>
      <w:r w:rsidRPr="00F442B8">
        <w:rPr>
          <w:b/>
          <w:sz w:val="24"/>
          <w:szCs w:val="24"/>
        </w:rPr>
        <w:t>Omar</w:t>
      </w:r>
      <w:r w:rsidRPr="00F442B8">
        <w:rPr>
          <w:b/>
          <w:spacing w:val="-6"/>
          <w:sz w:val="24"/>
          <w:szCs w:val="24"/>
        </w:rPr>
        <w:t xml:space="preserve"> </w:t>
      </w:r>
      <w:r w:rsidRPr="00F442B8">
        <w:rPr>
          <w:b/>
          <w:sz w:val="24"/>
          <w:szCs w:val="24"/>
        </w:rPr>
        <w:t>K.</w:t>
      </w:r>
      <w:r w:rsidRPr="00F442B8">
        <w:rPr>
          <w:b/>
          <w:spacing w:val="-13"/>
          <w:sz w:val="24"/>
          <w:szCs w:val="24"/>
        </w:rPr>
        <w:t xml:space="preserve"> </w:t>
      </w:r>
      <w:r w:rsidRPr="00F442B8">
        <w:rPr>
          <w:b/>
          <w:sz w:val="24"/>
          <w:szCs w:val="24"/>
        </w:rPr>
        <w:t>Alboqai</w:t>
      </w:r>
      <w:r w:rsidRPr="00F442B8">
        <w:rPr>
          <w:sz w:val="24"/>
          <w:szCs w:val="24"/>
        </w:rPr>
        <w:t>,</w:t>
      </w:r>
      <w:r w:rsidRPr="00F442B8">
        <w:rPr>
          <w:spacing w:val="-16"/>
          <w:sz w:val="24"/>
          <w:szCs w:val="24"/>
        </w:rPr>
        <w:t xml:space="preserve"> </w:t>
      </w:r>
      <w:r w:rsidRPr="00F442B8">
        <w:rPr>
          <w:sz w:val="24"/>
          <w:szCs w:val="24"/>
        </w:rPr>
        <w:t>Ahmad</w:t>
      </w:r>
      <w:r w:rsidRPr="00F442B8">
        <w:rPr>
          <w:spacing w:val="-17"/>
          <w:sz w:val="24"/>
          <w:szCs w:val="24"/>
        </w:rPr>
        <w:t xml:space="preserve"> </w:t>
      </w:r>
      <w:r w:rsidRPr="00F442B8">
        <w:rPr>
          <w:sz w:val="24"/>
          <w:szCs w:val="24"/>
        </w:rPr>
        <w:t>A.</w:t>
      </w:r>
      <w:r w:rsidRPr="00F442B8">
        <w:rPr>
          <w:spacing w:val="-1"/>
          <w:sz w:val="24"/>
          <w:szCs w:val="24"/>
        </w:rPr>
        <w:t xml:space="preserve"> </w:t>
      </w:r>
      <w:r w:rsidRPr="00F442B8">
        <w:rPr>
          <w:sz w:val="24"/>
          <w:szCs w:val="24"/>
        </w:rPr>
        <w:t>Suleiman, Jihad M. quasem. “Fat Soluble Vitamins (A, E and K) Intake among a Sample</w:t>
      </w:r>
      <w:r w:rsidRPr="00F442B8">
        <w:rPr>
          <w:spacing w:val="-32"/>
          <w:sz w:val="24"/>
          <w:szCs w:val="24"/>
        </w:rPr>
        <w:t xml:space="preserve"> </w:t>
      </w:r>
      <w:r w:rsidRPr="00F442B8">
        <w:rPr>
          <w:sz w:val="24"/>
          <w:szCs w:val="24"/>
        </w:rPr>
        <w:t xml:space="preserve">of Jordanian University Students. </w:t>
      </w:r>
      <w:r w:rsidRPr="00F442B8">
        <w:rPr>
          <w:spacing w:val="-4"/>
          <w:sz w:val="24"/>
          <w:szCs w:val="24"/>
        </w:rPr>
        <w:t xml:space="preserve">“World </w:t>
      </w:r>
      <w:r w:rsidRPr="00F442B8">
        <w:rPr>
          <w:sz w:val="24"/>
          <w:szCs w:val="24"/>
        </w:rPr>
        <w:t>Applied Sciences Journal”, 5(2): 252-257,</w:t>
      </w:r>
      <w:r w:rsidRPr="00F442B8">
        <w:rPr>
          <w:spacing w:val="-15"/>
          <w:sz w:val="24"/>
          <w:szCs w:val="24"/>
        </w:rPr>
        <w:t xml:space="preserve"> </w:t>
      </w:r>
      <w:r w:rsidRPr="00F442B8">
        <w:rPr>
          <w:sz w:val="24"/>
          <w:szCs w:val="24"/>
        </w:rPr>
        <w:t>2008.</w:t>
      </w:r>
    </w:p>
    <w:p w:rsidR="00926609" w:rsidRPr="00F442B8" w:rsidRDefault="00926609" w:rsidP="00F442B8">
      <w:pPr>
        <w:pStyle w:val="BodyText"/>
        <w:jc w:val="both"/>
      </w:pPr>
    </w:p>
    <w:p w:rsidR="004F70AF" w:rsidRPr="00F442B8" w:rsidRDefault="004F70AF" w:rsidP="00F442B8">
      <w:pPr>
        <w:tabs>
          <w:tab w:val="left" w:pos="961"/>
        </w:tabs>
        <w:spacing w:before="90"/>
        <w:ind w:right="714"/>
        <w:jc w:val="both"/>
        <w:rPr>
          <w:sz w:val="24"/>
          <w:szCs w:val="24"/>
        </w:rPr>
      </w:pPr>
    </w:p>
    <w:p w:rsidR="00926609" w:rsidRPr="00F442B8" w:rsidRDefault="00AF14E0" w:rsidP="00F442B8">
      <w:pPr>
        <w:pStyle w:val="ListParagraph"/>
        <w:numPr>
          <w:ilvl w:val="0"/>
          <w:numId w:val="8"/>
        </w:numPr>
        <w:tabs>
          <w:tab w:val="left" w:pos="961"/>
        </w:tabs>
        <w:spacing w:before="90"/>
        <w:ind w:right="714"/>
        <w:jc w:val="both"/>
        <w:rPr>
          <w:sz w:val="24"/>
          <w:szCs w:val="24"/>
        </w:rPr>
      </w:pPr>
      <w:r w:rsidRPr="00F442B8">
        <w:rPr>
          <w:sz w:val="24"/>
          <w:szCs w:val="24"/>
        </w:rPr>
        <w:t xml:space="preserve">Suleiman Ahmad Atwan, </w:t>
      </w:r>
      <w:r w:rsidRPr="00F442B8">
        <w:rPr>
          <w:b/>
          <w:sz w:val="24"/>
          <w:szCs w:val="24"/>
        </w:rPr>
        <w:t>Alboqai OK</w:t>
      </w:r>
      <w:r w:rsidRPr="00F442B8">
        <w:rPr>
          <w:sz w:val="24"/>
          <w:szCs w:val="24"/>
        </w:rPr>
        <w:t xml:space="preserve">, </w:t>
      </w:r>
      <w:r w:rsidRPr="00F442B8">
        <w:rPr>
          <w:spacing w:val="-5"/>
          <w:sz w:val="24"/>
          <w:szCs w:val="24"/>
        </w:rPr>
        <w:t xml:space="preserve">Yasein </w:t>
      </w:r>
      <w:r w:rsidRPr="00F442B8">
        <w:rPr>
          <w:sz w:val="24"/>
          <w:szCs w:val="24"/>
        </w:rPr>
        <w:t>N, Al-Essa MK, El Masri K. “Prevalence of Vitamin-Mineral Supplement Use among Jordan University Students”. Saudi Medical Journal, 29(9):</w:t>
      </w:r>
      <w:r w:rsidRPr="00F442B8">
        <w:rPr>
          <w:spacing w:val="-14"/>
          <w:sz w:val="24"/>
          <w:szCs w:val="24"/>
        </w:rPr>
        <w:t xml:space="preserve"> </w:t>
      </w:r>
      <w:r w:rsidRPr="00F442B8">
        <w:rPr>
          <w:sz w:val="24"/>
          <w:szCs w:val="24"/>
        </w:rPr>
        <w:t>(2008).</w:t>
      </w:r>
    </w:p>
    <w:p w:rsidR="00F442B8" w:rsidRPr="00F442B8" w:rsidRDefault="00F442B8" w:rsidP="00F442B8">
      <w:pPr>
        <w:tabs>
          <w:tab w:val="left" w:pos="961"/>
        </w:tabs>
        <w:spacing w:before="90"/>
        <w:ind w:right="186"/>
        <w:jc w:val="both"/>
        <w:rPr>
          <w:sz w:val="24"/>
          <w:szCs w:val="24"/>
        </w:rPr>
      </w:pPr>
    </w:p>
    <w:p w:rsidR="00926609" w:rsidRPr="00F442B8" w:rsidRDefault="00AF14E0" w:rsidP="00F442B8">
      <w:pPr>
        <w:pStyle w:val="ListParagraph"/>
        <w:numPr>
          <w:ilvl w:val="0"/>
          <w:numId w:val="8"/>
        </w:numPr>
        <w:tabs>
          <w:tab w:val="left" w:pos="961"/>
        </w:tabs>
        <w:spacing w:before="90"/>
        <w:ind w:right="186"/>
        <w:jc w:val="both"/>
        <w:rPr>
          <w:sz w:val="24"/>
          <w:szCs w:val="24"/>
        </w:rPr>
      </w:pPr>
      <w:r w:rsidRPr="00F442B8">
        <w:rPr>
          <w:b/>
          <w:sz w:val="24"/>
          <w:szCs w:val="24"/>
        </w:rPr>
        <w:t>Omar</w:t>
      </w:r>
      <w:r w:rsidRPr="00F442B8">
        <w:rPr>
          <w:b/>
          <w:spacing w:val="-8"/>
          <w:sz w:val="24"/>
          <w:szCs w:val="24"/>
        </w:rPr>
        <w:t xml:space="preserve"> </w:t>
      </w:r>
      <w:r w:rsidRPr="00F442B8">
        <w:rPr>
          <w:b/>
          <w:sz w:val="24"/>
          <w:szCs w:val="24"/>
        </w:rPr>
        <w:t>K</w:t>
      </w:r>
      <w:r w:rsidRPr="00F442B8">
        <w:rPr>
          <w:b/>
          <w:spacing w:val="-15"/>
          <w:sz w:val="24"/>
          <w:szCs w:val="24"/>
        </w:rPr>
        <w:t xml:space="preserve"> </w:t>
      </w:r>
      <w:r w:rsidRPr="00F442B8">
        <w:rPr>
          <w:b/>
          <w:sz w:val="24"/>
          <w:szCs w:val="24"/>
        </w:rPr>
        <w:t>Alboqai</w:t>
      </w:r>
      <w:r w:rsidRPr="00F442B8">
        <w:rPr>
          <w:sz w:val="24"/>
          <w:szCs w:val="24"/>
        </w:rPr>
        <w:t>,</w:t>
      </w:r>
      <w:r w:rsidRPr="00F442B8">
        <w:rPr>
          <w:spacing w:val="-1"/>
          <w:sz w:val="24"/>
          <w:szCs w:val="24"/>
        </w:rPr>
        <w:t xml:space="preserve"> </w:t>
      </w:r>
      <w:r w:rsidRPr="00F442B8">
        <w:rPr>
          <w:sz w:val="24"/>
          <w:szCs w:val="24"/>
        </w:rPr>
        <w:t>Suleiman</w:t>
      </w:r>
      <w:r w:rsidRPr="00F442B8">
        <w:rPr>
          <w:spacing w:val="-16"/>
          <w:sz w:val="24"/>
          <w:szCs w:val="24"/>
        </w:rPr>
        <w:t xml:space="preserve"> </w:t>
      </w:r>
      <w:r w:rsidRPr="00F442B8">
        <w:rPr>
          <w:sz w:val="24"/>
          <w:szCs w:val="24"/>
        </w:rPr>
        <w:t>Ahmad</w:t>
      </w:r>
      <w:r w:rsidRPr="00F442B8">
        <w:rPr>
          <w:spacing w:val="-14"/>
          <w:sz w:val="24"/>
          <w:szCs w:val="24"/>
        </w:rPr>
        <w:t xml:space="preserve"> </w:t>
      </w:r>
      <w:r w:rsidRPr="00F442B8">
        <w:rPr>
          <w:sz w:val="24"/>
          <w:szCs w:val="24"/>
        </w:rPr>
        <w:t>Atwan,</w:t>
      </w:r>
      <w:r w:rsidRPr="00F442B8">
        <w:rPr>
          <w:spacing w:val="-2"/>
          <w:sz w:val="24"/>
          <w:szCs w:val="24"/>
        </w:rPr>
        <w:t xml:space="preserve"> </w:t>
      </w:r>
      <w:r w:rsidRPr="00F442B8">
        <w:rPr>
          <w:sz w:val="24"/>
          <w:szCs w:val="24"/>
        </w:rPr>
        <w:t>Mohhammad</w:t>
      </w:r>
      <w:r w:rsidRPr="00F442B8">
        <w:rPr>
          <w:spacing w:val="-1"/>
          <w:sz w:val="24"/>
          <w:szCs w:val="24"/>
        </w:rPr>
        <w:t xml:space="preserve"> </w:t>
      </w:r>
      <w:r w:rsidRPr="00F442B8">
        <w:rPr>
          <w:sz w:val="24"/>
          <w:szCs w:val="24"/>
        </w:rPr>
        <w:t>Q.Al-Natour,</w:t>
      </w:r>
      <w:r w:rsidRPr="00F442B8">
        <w:rPr>
          <w:spacing w:val="-2"/>
          <w:sz w:val="24"/>
          <w:szCs w:val="24"/>
        </w:rPr>
        <w:t xml:space="preserve"> </w:t>
      </w:r>
      <w:r w:rsidRPr="00F442B8">
        <w:rPr>
          <w:sz w:val="24"/>
          <w:szCs w:val="24"/>
        </w:rPr>
        <w:t>Huda</w:t>
      </w:r>
      <w:r w:rsidRPr="00F442B8">
        <w:rPr>
          <w:spacing w:val="-2"/>
          <w:sz w:val="24"/>
          <w:szCs w:val="24"/>
        </w:rPr>
        <w:t xml:space="preserve"> </w:t>
      </w:r>
      <w:r w:rsidRPr="00F442B8">
        <w:rPr>
          <w:sz w:val="24"/>
          <w:szCs w:val="24"/>
        </w:rPr>
        <w:t>M. Al-Hourani, Naji M. Abuirmellah, “ Estimated Risk of Coronary Heart Disease</w:t>
      </w:r>
      <w:r w:rsidRPr="00F442B8">
        <w:rPr>
          <w:spacing w:val="-28"/>
          <w:sz w:val="24"/>
          <w:szCs w:val="24"/>
        </w:rPr>
        <w:t xml:space="preserve"> </w:t>
      </w:r>
      <w:r w:rsidRPr="00F442B8">
        <w:rPr>
          <w:sz w:val="24"/>
          <w:szCs w:val="24"/>
        </w:rPr>
        <w:t>in Obese Adult Males Northern of Jordan”. Saudi Medical Journal, 27(5): 681-686, 2006.</w:t>
      </w:r>
    </w:p>
    <w:p w:rsidR="00926609" w:rsidRPr="00F442B8" w:rsidRDefault="00926609" w:rsidP="00F442B8">
      <w:pPr>
        <w:pStyle w:val="BodyText"/>
        <w:jc w:val="both"/>
      </w:pPr>
    </w:p>
    <w:p w:rsidR="00926609" w:rsidRPr="00F442B8" w:rsidRDefault="00AF14E0" w:rsidP="00F442B8">
      <w:pPr>
        <w:pStyle w:val="ListParagraph"/>
        <w:numPr>
          <w:ilvl w:val="0"/>
          <w:numId w:val="8"/>
        </w:numPr>
        <w:tabs>
          <w:tab w:val="left" w:pos="961"/>
        </w:tabs>
        <w:ind w:right="264"/>
        <w:jc w:val="both"/>
        <w:rPr>
          <w:sz w:val="24"/>
          <w:szCs w:val="24"/>
        </w:rPr>
      </w:pPr>
      <w:r w:rsidRPr="00F442B8">
        <w:rPr>
          <w:b/>
          <w:sz w:val="24"/>
          <w:szCs w:val="24"/>
        </w:rPr>
        <w:t>Alboqai OK</w:t>
      </w:r>
      <w:r w:rsidRPr="00F442B8">
        <w:rPr>
          <w:sz w:val="24"/>
          <w:szCs w:val="24"/>
        </w:rPr>
        <w:t>, Abu Odeh A, Al Hourani HM, Al-Qudah F. (2007)Obesity and Serum Uric Acid. Bahrain Medical Bulletin, 29(3):</w:t>
      </w:r>
      <w:r w:rsidRPr="00F442B8">
        <w:rPr>
          <w:spacing w:val="-10"/>
          <w:sz w:val="24"/>
          <w:szCs w:val="24"/>
        </w:rPr>
        <w:t xml:space="preserve"> </w:t>
      </w:r>
      <w:r w:rsidRPr="00F442B8">
        <w:rPr>
          <w:sz w:val="24"/>
          <w:szCs w:val="24"/>
        </w:rPr>
        <w:t>(2007).</w:t>
      </w:r>
    </w:p>
    <w:p w:rsidR="00926609" w:rsidRPr="00F442B8" w:rsidRDefault="00926609" w:rsidP="00F442B8">
      <w:pPr>
        <w:pStyle w:val="BodyText"/>
        <w:spacing w:before="10"/>
        <w:jc w:val="both"/>
      </w:pPr>
    </w:p>
    <w:p w:rsidR="00926609" w:rsidRPr="00F442B8" w:rsidRDefault="00AF14E0" w:rsidP="00F442B8">
      <w:pPr>
        <w:pStyle w:val="ListParagraph"/>
        <w:numPr>
          <w:ilvl w:val="0"/>
          <w:numId w:val="8"/>
        </w:numPr>
        <w:tabs>
          <w:tab w:val="left" w:pos="961"/>
        </w:tabs>
        <w:ind w:right="164"/>
        <w:jc w:val="both"/>
        <w:rPr>
          <w:sz w:val="24"/>
          <w:szCs w:val="24"/>
        </w:rPr>
      </w:pPr>
      <w:r w:rsidRPr="00F442B8">
        <w:rPr>
          <w:b/>
          <w:sz w:val="24"/>
          <w:szCs w:val="24"/>
        </w:rPr>
        <w:t>Alboqai OK</w:t>
      </w:r>
      <w:r w:rsidRPr="00F442B8">
        <w:rPr>
          <w:sz w:val="24"/>
          <w:szCs w:val="24"/>
        </w:rPr>
        <w:t xml:space="preserve">,  Khalid Eltom Ali, Naji Abuirmelleh. Generalized </w:t>
      </w:r>
      <w:r w:rsidRPr="00F442B8">
        <w:rPr>
          <w:spacing w:val="-3"/>
          <w:sz w:val="24"/>
          <w:szCs w:val="24"/>
        </w:rPr>
        <w:t>Obesity,</w:t>
      </w:r>
      <w:r w:rsidRPr="00F442B8">
        <w:rPr>
          <w:spacing w:val="-28"/>
          <w:sz w:val="24"/>
          <w:szCs w:val="24"/>
        </w:rPr>
        <w:t xml:space="preserve"> </w:t>
      </w:r>
      <w:r w:rsidRPr="00F442B8">
        <w:rPr>
          <w:sz w:val="24"/>
          <w:szCs w:val="24"/>
        </w:rPr>
        <w:t>Serum Lipids and Lipoproteins in Adult Males in a Semi-Urban Community in the</w:t>
      </w:r>
      <w:r w:rsidRPr="00F442B8">
        <w:rPr>
          <w:spacing w:val="-25"/>
          <w:sz w:val="24"/>
          <w:szCs w:val="24"/>
        </w:rPr>
        <w:t xml:space="preserve"> </w:t>
      </w:r>
      <w:r w:rsidRPr="00F442B8">
        <w:rPr>
          <w:sz w:val="24"/>
          <w:szCs w:val="24"/>
        </w:rPr>
        <w:t>North of Jordan. Journal of the Royal Medical Services, 13(1):</w:t>
      </w:r>
      <w:r w:rsidRPr="00F442B8">
        <w:rPr>
          <w:spacing w:val="-3"/>
          <w:sz w:val="24"/>
          <w:szCs w:val="24"/>
        </w:rPr>
        <w:t xml:space="preserve"> </w:t>
      </w:r>
      <w:r w:rsidRPr="00F442B8">
        <w:rPr>
          <w:sz w:val="24"/>
          <w:szCs w:val="24"/>
        </w:rPr>
        <w:t>(2006).</w:t>
      </w:r>
    </w:p>
    <w:p w:rsidR="00926609" w:rsidRPr="00F442B8" w:rsidRDefault="00926609" w:rsidP="00F442B8">
      <w:pPr>
        <w:pStyle w:val="BodyText"/>
        <w:jc w:val="both"/>
      </w:pPr>
    </w:p>
    <w:p w:rsidR="00926609" w:rsidRPr="00F442B8" w:rsidRDefault="00AF14E0" w:rsidP="00F442B8">
      <w:pPr>
        <w:pStyle w:val="ListParagraph"/>
        <w:numPr>
          <w:ilvl w:val="0"/>
          <w:numId w:val="8"/>
        </w:numPr>
        <w:tabs>
          <w:tab w:val="left" w:pos="961"/>
        </w:tabs>
        <w:ind w:right="1671"/>
        <w:jc w:val="both"/>
        <w:rPr>
          <w:sz w:val="24"/>
          <w:szCs w:val="24"/>
        </w:rPr>
      </w:pPr>
      <w:r w:rsidRPr="00F442B8">
        <w:rPr>
          <w:b/>
          <w:sz w:val="24"/>
          <w:szCs w:val="24"/>
        </w:rPr>
        <w:t>Omar Alboqai</w:t>
      </w:r>
      <w:r w:rsidRPr="00F442B8">
        <w:rPr>
          <w:sz w:val="24"/>
          <w:szCs w:val="24"/>
        </w:rPr>
        <w:t>, Khalid Eltom Ali, Naji Abuirmelleh.</w:t>
      </w:r>
      <w:r w:rsidRPr="00F442B8">
        <w:rPr>
          <w:spacing w:val="4"/>
          <w:sz w:val="24"/>
          <w:szCs w:val="24"/>
        </w:rPr>
        <w:t xml:space="preserve"> </w:t>
      </w:r>
      <w:r w:rsidRPr="00F442B8">
        <w:rPr>
          <w:sz w:val="24"/>
          <w:szCs w:val="24"/>
        </w:rPr>
        <w:t>Obesity and Hyperlipidaemia, Gezira Health Journal, 1(1):</w:t>
      </w:r>
      <w:r w:rsidRPr="00F442B8">
        <w:rPr>
          <w:spacing w:val="-2"/>
          <w:sz w:val="24"/>
          <w:szCs w:val="24"/>
        </w:rPr>
        <w:t xml:space="preserve"> </w:t>
      </w:r>
      <w:r w:rsidRPr="00F442B8">
        <w:rPr>
          <w:sz w:val="24"/>
          <w:szCs w:val="24"/>
        </w:rPr>
        <w:t>(2003).</w:t>
      </w:r>
    </w:p>
    <w:p w:rsidR="00926609" w:rsidRPr="00F442B8" w:rsidRDefault="00926609" w:rsidP="00F442B8">
      <w:pPr>
        <w:pStyle w:val="BodyText"/>
        <w:jc w:val="both"/>
      </w:pPr>
    </w:p>
    <w:p w:rsidR="00F442B8" w:rsidRPr="00F442B8" w:rsidRDefault="00AF14E0" w:rsidP="00F442B8">
      <w:pPr>
        <w:pStyle w:val="ListParagraph"/>
        <w:numPr>
          <w:ilvl w:val="0"/>
          <w:numId w:val="8"/>
        </w:numPr>
        <w:tabs>
          <w:tab w:val="left" w:pos="961"/>
        </w:tabs>
        <w:spacing w:before="1"/>
        <w:jc w:val="both"/>
        <w:rPr>
          <w:sz w:val="24"/>
          <w:szCs w:val="24"/>
        </w:rPr>
      </w:pPr>
      <w:r w:rsidRPr="00F442B8">
        <w:rPr>
          <w:sz w:val="24"/>
          <w:szCs w:val="24"/>
        </w:rPr>
        <w:t>Primary Non-Alcoholic Fatty Live and Obesity. In</w:t>
      </w:r>
      <w:r w:rsidRPr="00F442B8">
        <w:rPr>
          <w:spacing w:val="-10"/>
          <w:sz w:val="24"/>
          <w:szCs w:val="24"/>
        </w:rPr>
        <w:t xml:space="preserve"> </w:t>
      </w:r>
      <w:r w:rsidRPr="00F442B8">
        <w:rPr>
          <w:sz w:val="24"/>
          <w:szCs w:val="24"/>
        </w:rPr>
        <w:t>progress</w:t>
      </w:r>
    </w:p>
    <w:p w:rsidR="00F442B8" w:rsidRPr="00F442B8" w:rsidRDefault="00F442B8" w:rsidP="00F442B8">
      <w:pPr>
        <w:pStyle w:val="ListParagraph"/>
        <w:tabs>
          <w:tab w:val="left" w:pos="961"/>
        </w:tabs>
        <w:spacing w:before="1"/>
        <w:ind w:left="0"/>
        <w:jc w:val="both"/>
        <w:rPr>
          <w:sz w:val="24"/>
          <w:szCs w:val="24"/>
        </w:rPr>
      </w:pPr>
    </w:p>
    <w:p w:rsidR="00926609" w:rsidRPr="00F442B8" w:rsidRDefault="00AF14E0" w:rsidP="00F442B8">
      <w:pPr>
        <w:pStyle w:val="ListParagraph"/>
        <w:numPr>
          <w:ilvl w:val="0"/>
          <w:numId w:val="8"/>
        </w:numPr>
        <w:tabs>
          <w:tab w:val="left" w:pos="961"/>
        </w:tabs>
        <w:spacing w:before="1"/>
        <w:jc w:val="both"/>
        <w:rPr>
          <w:sz w:val="24"/>
          <w:szCs w:val="24"/>
        </w:rPr>
      </w:pPr>
      <w:r w:rsidRPr="00F442B8">
        <w:rPr>
          <w:b/>
          <w:bCs/>
          <w:sz w:val="24"/>
          <w:szCs w:val="24"/>
          <w:rtl/>
          <w:lang w:bidi="ar-JO"/>
        </w:rPr>
        <w:t>عمر</w:t>
      </w:r>
      <w:r w:rsidRPr="00F442B8">
        <w:rPr>
          <w:b/>
          <w:bCs/>
          <w:sz w:val="24"/>
          <w:szCs w:val="24"/>
          <w:rtl/>
        </w:rPr>
        <w:t xml:space="preserve"> </w:t>
      </w:r>
      <w:r w:rsidRPr="00F442B8">
        <w:rPr>
          <w:b/>
          <w:bCs/>
          <w:sz w:val="24"/>
          <w:szCs w:val="24"/>
          <w:rtl/>
          <w:lang w:bidi="ar-JO"/>
        </w:rPr>
        <w:t>البقاعي</w:t>
      </w:r>
      <w:r w:rsidRPr="00F442B8">
        <w:rPr>
          <w:b/>
          <w:bCs/>
          <w:sz w:val="24"/>
          <w:szCs w:val="24"/>
          <w:rtl/>
        </w:rPr>
        <w:t xml:space="preserve"> </w:t>
      </w:r>
      <w:r w:rsidRPr="00F442B8">
        <w:rPr>
          <w:sz w:val="24"/>
          <w:szCs w:val="24"/>
          <w:rtl/>
          <w:lang w:bidi="ar-JO"/>
        </w:rPr>
        <w:t>وناجي</w:t>
      </w:r>
      <w:r w:rsidRPr="00F442B8">
        <w:rPr>
          <w:sz w:val="24"/>
          <w:szCs w:val="24"/>
          <w:rtl/>
        </w:rPr>
        <w:t xml:space="preserve"> </w:t>
      </w:r>
      <w:r w:rsidRPr="00F442B8">
        <w:rPr>
          <w:sz w:val="24"/>
          <w:szCs w:val="24"/>
          <w:rtl/>
          <w:lang w:bidi="ar-JO"/>
        </w:rPr>
        <w:t>ابو</w:t>
      </w:r>
      <w:r w:rsidRPr="00F442B8">
        <w:rPr>
          <w:sz w:val="24"/>
          <w:szCs w:val="24"/>
          <w:rtl/>
        </w:rPr>
        <w:t xml:space="preserve"> </w:t>
      </w:r>
      <w:r w:rsidRPr="00F442B8">
        <w:rPr>
          <w:sz w:val="24"/>
          <w:szCs w:val="24"/>
          <w:rtl/>
          <w:lang w:bidi="ar-JO"/>
        </w:rPr>
        <w:t>رميلة</w:t>
      </w:r>
      <w:r w:rsidRPr="00F442B8">
        <w:rPr>
          <w:sz w:val="24"/>
          <w:szCs w:val="24"/>
          <w:rtl/>
        </w:rPr>
        <w:t xml:space="preserve"> </w:t>
      </w:r>
      <w:r w:rsidRPr="00F442B8">
        <w:rPr>
          <w:sz w:val="24"/>
          <w:szCs w:val="24"/>
          <w:rtl/>
          <w:lang w:bidi="ar-JO"/>
        </w:rPr>
        <w:t>وخالد</w:t>
      </w:r>
      <w:r w:rsidRPr="00F442B8">
        <w:rPr>
          <w:sz w:val="24"/>
          <w:szCs w:val="24"/>
          <w:rtl/>
        </w:rPr>
        <w:t xml:space="preserve"> </w:t>
      </w:r>
      <w:r w:rsidRPr="00F442B8">
        <w:rPr>
          <w:sz w:val="24"/>
          <w:szCs w:val="24"/>
          <w:rtl/>
          <w:lang w:bidi="ar-JO"/>
        </w:rPr>
        <w:t>التوم</w:t>
      </w:r>
      <w:r w:rsidRPr="00F442B8">
        <w:rPr>
          <w:sz w:val="24"/>
          <w:szCs w:val="24"/>
          <w:rtl/>
        </w:rPr>
        <w:t xml:space="preserve">. </w:t>
      </w:r>
      <w:r w:rsidRPr="00F442B8">
        <w:rPr>
          <w:sz w:val="24"/>
          <w:szCs w:val="24"/>
          <w:rtl/>
          <w:lang w:bidi="ar-JO"/>
        </w:rPr>
        <w:t>السمنة</w:t>
      </w:r>
      <w:r w:rsidRPr="00F442B8">
        <w:rPr>
          <w:sz w:val="24"/>
          <w:szCs w:val="24"/>
          <w:rtl/>
        </w:rPr>
        <w:t xml:space="preserve"> </w:t>
      </w:r>
      <w:r w:rsidRPr="00F442B8">
        <w:rPr>
          <w:sz w:val="24"/>
          <w:szCs w:val="24"/>
          <w:rtl/>
          <w:lang w:bidi="ar-JO"/>
        </w:rPr>
        <w:t>والمتلازمة</w:t>
      </w:r>
      <w:r w:rsidRPr="00F442B8">
        <w:rPr>
          <w:sz w:val="24"/>
          <w:szCs w:val="24"/>
          <w:rtl/>
        </w:rPr>
        <w:t xml:space="preserve"> </w:t>
      </w:r>
      <w:r w:rsidRPr="00F442B8">
        <w:rPr>
          <w:sz w:val="24"/>
          <w:szCs w:val="24"/>
          <w:rtl/>
          <w:lang w:bidi="ar-JO"/>
        </w:rPr>
        <w:t>الايضية</w:t>
      </w:r>
      <w:r w:rsidRPr="00F442B8">
        <w:rPr>
          <w:sz w:val="24"/>
          <w:szCs w:val="24"/>
          <w:rtl/>
        </w:rPr>
        <w:t xml:space="preserve"> </w:t>
      </w:r>
      <w:r w:rsidRPr="00F442B8">
        <w:rPr>
          <w:sz w:val="24"/>
          <w:szCs w:val="24"/>
          <w:rtl/>
          <w:lang w:bidi="ar-JO"/>
        </w:rPr>
        <w:t>في</w:t>
      </w:r>
      <w:r w:rsidRPr="00F442B8">
        <w:rPr>
          <w:sz w:val="24"/>
          <w:szCs w:val="24"/>
          <w:rtl/>
        </w:rPr>
        <w:t xml:space="preserve"> </w:t>
      </w:r>
      <w:r w:rsidRPr="00F442B8">
        <w:rPr>
          <w:sz w:val="24"/>
          <w:szCs w:val="24"/>
          <w:rtl/>
          <w:lang w:bidi="ar-JO"/>
        </w:rPr>
        <w:t>شمال</w:t>
      </w:r>
      <w:r w:rsidRPr="00F442B8">
        <w:rPr>
          <w:sz w:val="24"/>
          <w:szCs w:val="24"/>
          <w:rtl/>
        </w:rPr>
        <w:t xml:space="preserve"> </w:t>
      </w:r>
      <w:r w:rsidRPr="00F442B8">
        <w:rPr>
          <w:sz w:val="24"/>
          <w:szCs w:val="24"/>
          <w:rtl/>
          <w:lang w:bidi="ar-JO"/>
        </w:rPr>
        <w:t>الأردن</w:t>
      </w:r>
      <w:r w:rsidRPr="00F442B8">
        <w:rPr>
          <w:sz w:val="24"/>
          <w:szCs w:val="24"/>
          <w:rtl/>
        </w:rPr>
        <w:t xml:space="preserve"> </w:t>
      </w:r>
      <w:r w:rsidRPr="00F442B8">
        <w:rPr>
          <w:sz w:val="24"/>
          <w:szCs w:val="24"/>
          <w:rtl/>
          <w:lang w:bidi="ar-SA"/>
        </w:rPr>
        <w:t>–</w:t>
      </w:r>
      <w:r w:rsidRPr="00F442B8">
        <w:rPr>
          <w:sz w:val="24"/>
          <w:szCs w:val="24"/>
          <w:rtl/>
        </w:rPr>
        <w:t xml:space="preserve"> </w:t>
      </w:r>
      <w:r w:rsidRPr="00F442B8">
        <w:rPr>
          <w:sz w:val="24"/>
          <w:szCs w:val="24"/>
          <w:rtl/>
          <w:lang w:bidi="ar-JO"/>
        </w:rPr>
        <w:t>المجلة</w:t>
      </w:r>
      <w:r w:rsidRPr="00F442B8">
        <w:rPr>
          <w:sz w:val="24"/>
          <w:szCs w:val="24"/>
          <w:rtl/>
        </w:rPr>
        <w:t xml:space="preserve"> </w:t>
      </w:r>
      <w:r w:rsidRPr="00F442B8">
        <w:rPr>
          <w:sz w:val="24"/>
          <w:szCs w:val="24"/>
          <w:rtl/>
          <w:lang w:bidi="ar-JO"/>
        </w:rPr>
        <w:t>العربية</w:t>
      </w:r>
      <w:r w:rsidRPr="00F442B8">
        <w:rPr>
          <w:sz w:val="24"/>
          <w:szCs w:val="24"/>
          <w:rtl/>
        </w:rPr>
        <w:t xml:space="preserve"> </w:t>
      </w:r>
      <w:r w:rsidRPr="00F442B8">
        <w:rPr>
          <w:sz w:val="24"/>
          <w:szCs w:val="24"/>
          <w:rtl/>
          <w:lang w:bidi="ar-JO"/>
        </w:rPr>
        <w:t>للغذاء</w:t>
      </w:r>
      <w:r w:rsidRPr="00F442B8">
        <w:rPr>
          <w:sz w:val="24"/>
          <w:szCs w:val="24"/>
          <w:rtl/>
        </w:rPr>
        <w:t xml:space="preserve"> </w:t>
      </w:r>
      <w:r w:rsidRPr="00F442B8">
        <w:rPr>
          <w:sz w:val="24"/>
          <w:szCs w:val="24"/>
          <w:rtl/>
          <w:lang w:bidi="ar-JO"/>
        </w:rPr>
        <w:t>والتغذية</w:t>
      </w:r>
      <w:r w:rsidRPr="00F442B8">
        <w:rPr>
          <w:sz w:val="24"/>
          <w:szCs w:val="24"/>
          <w:rtl/>
        </w:rPr>
        <w:t xml:space="preserve"> </w:t>
      </w:r>
      <w:r w:rsidRPr="00F442B8">
        <w:rPr>
          <w:sz w:val="24"/>
          <w:szCs w:val="24"/>
          <w:rtl/>
          <w:lang w:bidi="ar-SA"/>
        </w:rPr>
        <w:t>–</w:t>
      </w:r>
      <w:r w:rsidRPr="00F442B8">
        <w:rPr>
          <w:sz w:val="24"/>
          <w:szCs w:val="24"/>
          <w:rtl/>
        </w:rPr>
        <w:t xml:space="preserve"> </w:t>
      </w:r>
      <w:r w:rsidRPr="00F442B8">
        <w:rPr>
          <w:sz w:val="24"/>
          <w:szCs w:val="24"/>
          <w:rtl/>
          <w:lang w:bidi="ar-JO"/>
        </w:rPr>
        <w:t>مملكة</w:t>
      </w:r>
      <w:r w:rsidRPr="00F442B8">
        <w:rPr>
          <w:sz w:val="24"/>
          <w:szCs w:val="24"/>
          <w:rtl/>
        </w:rPr>
        <w:t xml:space="preserve"> </w:t>
      </w:r>
      <w:r w:rsidRPr="00F442B8">
        <w:rPr>
          <w:sz w:val="24"/>
          <w:szCs w:val="24"/>
          <w:rtl/>
          <w:lang w:bidi="ar-JO"/>
        </w:rPr>
        <w:t>البحرين</w:t>
      </w:r>
      <w:r w:rsidRPr="00F442B8">
        <w:rPr>
          <w:sz w:val="24"/>
          <w:szCs w:val="24"/>
          <w:rtl/>
        </w:rPr>
        <w:t xml:space="preserve"> 5 2004: (11)</w:t>
      </w:r>
    </w:p>
    <w:p w:rsidR="00926609" w:rsidRDefault="00926609">
      <w:pPr>
        <w:pStyle w:val="ListParagraph"/>
        <w:rPr>
          <w:sz w:val="24"/>
        </w:rPr>
      </w:pPr>
    </w:p>
    <w:p w:rsidR="00926609" w:rsidRDefault="00926609">
      <w:pPr>
        <w:pStyle w:val="BodyText"/>
        <w:spacing w:before="2"/>
        <w:rPr>
          <w:sz w:val="16"/>
        </w:rPr>
      </w:pPr>
    </w:p>
    <w:p w:rsidR="00926609" w:rsidRDefault="00AF14E0">
      <w:pPr>
        <w:spacing w:before="214"/>
        <w:ind w:left="240"/>
        <w:jc w:val="both"/>
        <w:rPr>
          <w:b/>
          <w:sz w:val="28"/>
          <w:u w:val="single"/>
        </w:rPr>
      </w:pPr>
      <w:r>
        <w:rPr>
          <w:b/>
          <w:sz w:val="28"/>
          <w:u w:val="single"/>
        </w:rPr>
        <w:t>Papers presented at Conferences:</w:t>
      </w:r>
    </w:p>
    <w:p w:rsidR="00926609" w:rsidRDefault="00926609">
      <w:pPr>
        <w:spacing w:before="214"/>
        <w:ind w:left="240"/>
        <w:jc w:val="both"/>
        <w:rPr>
          <w:b/>
          <w:sz w:val="28"/>
        </w:rPr>
      </w:pPr>
    </w:p>
    <w:p w:rsidR="00926609" w:rsidRDefault="00AF14E0">
      <w:pPr>
        <w:pStyle w:val="ListParagraph"/>
        <w:numPr>
          <w:ilvl w:val="0"/>
          <w:numId w:val="4"/>
        </w:numPr>
        <w:tabs>
          <w:tab w:val="left" w:pos="442"/>
        </w:tabs>
        <w:spacing w:before="162" w:line="352" w:lineRule="auto"/>
        <w:ind w:right="165" w:firstLine="0"/>
        <w:jc w:val="both"/>
        <w:rPr>
          <w:b/>
          <w:sz w:val="26"/>
        </w:rPr>
      </w:pPr>
      <w:r>
        <w:rPr>
          <w:b/>
          <w:sz w:val="24"/>
        </w:rPr>
        <w:t>Prevalence of vitamin-mineral supplement use among Jordan University</w:t>
      </w:r>
      <w:r>
        <w:rPr>
          <w:b/>
          <w:spacing w:val="-14"/>
          <w:sz w:val="24"/>
        </w:rPr>
        <w:t xml:space="preserve"> </w:t>
      </w:r>
      <w:r>
        <w:rPr>
          <w:b/>
          <w:sz w:val="24"/>
        </w:rPr>
        <w:t xml:space="preserve">students. </w:t>
      </w:r>
      <w:r>
        <w:rPr>
          <w:sz w:val="24"/>
        </w:rPr>
        <w:t>The 5</w:t>
      </w:r>
      <w:r>
        <w:rPr>
          <w:position w:val="9"/>
          <w:sz w:val="16"/>
        </w:rPr>
        <w:t xml:space="preserve">th </w:t>
      </w:r>
      <w:r>
        <w:rPr>
          <w:sz w:val="24"/>
        </w:rPr>
        <w:t>Conference of Jordanian Medical Schools, The 6</w:t>
      </w:r>
      <w:r>
        <w:rPr>
          <w:position w:val="9"/>
          <w:sz w:val="16"/>
        </w:rPr>
        <w:t xml:space="preserve">th </w:t>
      </w:r>
      <w:r>
        <w:rPr>
          <w:sz w:val="24"/>
        </w:rPr>
        <w:t>Conference of Arab Society of Medical Faculties : 15/May l/2009.</w:t>
      </w:r>
      <w:r>
        <w:rPr>
          <w:spacing w:val="-1"/>
          <w:sz w:val="24"/>
        </w:rPr>
        <w:t xml:space="preserve"> </w:t>
      </w:r>
      <w:r>
        <w:rPr>
          <w:b/>
          <w:sz w:val="26"/>
        </w:rPr>
        <w:t>(Presenting)</w:t>
      </w:r>
    </w:p>
    <w:p w:rsidR="00926609" w:rsidRDefault="00926609">
      <w:pPr>
        <w:pStyle w:val="BodyText"/>
        <w:spacing w:before="10"/>
        <w:rPr>
          <w:b/>
          <w:sz w:val="22"/>
          <w:szCs w:val="16"/>
        </w:rPr>
      </w:pPr>
    </w:p>
    <w:p w:rsidR="00926609" w:rsidRDefault="00AF14E0">
      <w:pPr>
        <w:pStyle w:val="ListParagraph"/>
        <w:numPr>
          <w:ilvl w:val="0"/>
          <w:numId w:val="4"/>
        </w:numPr>
        <w:tabs>
          <w:tab w:val="left" w:pos="442"/>
        </w:tabs>
        <w:spacing w:line="360" w:lineRule="auto"/>
        <w:ind w:right="130" w:firstLine="0"/>
        <w:jc w:val="both"/>
        <w:rPr>
          <w:b/>
          <w:sz w:val="26"/>
        </w:rPr>
      </w:pPr>
      <w:r>
        <w:rPr>
          <w:b/>
          <w:sz w:val="24"/>
        </w:rPr>
        <w:t xml:space="preserve">Life Style Modification for Management Overweight and Obese Patients with type Diabetes among Nutritional Clinic Attendance at prince Rashid Hospital. </w:t>
      </w:r>
      <w:r>
        <w:rPr>
          <w:sz w:val="24"/>
        </w:rPr>
        <w:t>The Fourth International Conference of Royal Medical Services.12 -15/May /2008.</w:t>
      </w:r>
      <w:r>
        <w:rPr>
          <w:spacing w:val="-2"/>
          <w:sz w:val="24"/>
        </w:rPr>
        <w:t xml:space="preserve"> </w:t>
      </w:r>
      <w:r>
        <w:rPr>
          <w:b/>
          <w:sz w:val="26"/>
        </w:rPr>
        <w:t>(Presenting)</w:t>
      </w:r>
    </w:p>
    <w:p w:rsidR="00926609" w:rsidRDefault="00926609">
      <w:pPr>
        <w:pStyle w:val="BodyText"/>
        <w:spacing w:before="1"/>
        <w:rPr>
          <w:b/>
          <w:szCs w:val="18"/>
        </w:rPr>
      </w:pPr>
    </w:p>
    <w:p w:rsidR="00926609" w:rsidRDefault="00AF14E0">
      <w:pPr>
        <w:pStyle w:val="ListParagraph"/>
        <w:numPr>
          <w:ilvl w:val="0"/>
          <w:numId w:val="4"/>
        </w:numPr>
        <w:tabs>
          <w:tab w:val="left" w:pos="442"/>
        </w:tabs>
        <w:spacing w:line="352" w:lineRule="auto"/>
        <w:ind w:right="478" w:firstLine="0"/>
        <w:rPr>
          <w:b/>
          <w:sz w:val="26"/>
        </w:rPr>
      </w:pPr>
      <w:r>
        <w:rPr>
          <w:b/>
          <w:sz w:val="24"/>
        </w:rPr>
        <w:t xml:space="preserve">Generalized Obesity, with Metabolic Syndrome, Primary Fatty Liver and Coronary Heart Disease Risk among Adult Males in Northern of Jordan. </w:t>
      </w:r>
      <w:r>
        <w:rPr>
          <w:sz w:val="24"/>
        </w:rPr>
        <w:t>The 4</w:t>
      </w:r>
      <w:r>
        <w:rPr>
          <w:position w:val="9"/>
          <w:sz w:val="16"/>
        </w:rPr>
        <w:t>th</w:t>
      </w:r>
      <w:r>
        <w:rPr>
          <w:sz w:val="16"/>
        </w:rPr>
        <w:t xml:space="preserve"> </w:t>
      </w:r>
      <w:r>
        <w:rPr>
          <w:sz w:val="24"/>
        </w:rPr>
        <w:t>International Conference of Royal Medical Services.12 -15/May /2008.</w:t>
      </w:r>
      <w:r>
        <w:rPr>
          <w:spacing w:val="-7"/>
          <w:sz w:val="24"/>
        </w:rPr>
        <w:t xml:space="preserve"> </w:t>
      </w:r>
      <w:r>
        <w:rPr>
          <w:b/>
          <w:sz w:val="26"/>
        </w:rPr>
        <w:t>(Presenting)</w:t>
      </w:r>
    </w:p>
    <w:p w:rsidR="00926609" w:rsidRDefault="00926609">
      <w:pPr>
        <w:pStyle w:val="BodyText"/>
        <w:spacing w:before="10"/>
        <w:rPr>
          <w:b/>
          <w:sz w:val="28"/>
          <w:szCs w:val="22"/>
        </w:rPr>
      </w:pPr>
    </w:p>
    <w:p w:rsidR="00926609" w:rsidRDefault="00AF14E0">
      <w:pPr>
        <w:pStyle w:val="ListParagraph"/>
        <w:numPr>
          <w:ilvl w:val="0"/>
          <w:numId w:val="4"/>
        </w:numPr>
        <w:tabs>
          <w:tab w:val="left" w:pos="442"/>
        </w:tabs>
        <w:spacing w:line="357" w:lineRule="auto"/>
        <w:ind w:right="155" w:firstLine="0"/>
        <w:rPr>
          <w:b/>
          <w:sz w:val="26"/>
        </w:rPr>
      </w:pPr>
      <w:r>
        <w:rPr>
          <w:b/>
          <w:sz w:val="24"/>
        </w:rPr>
        <w:t xml:space="preserve">Central obesity rather than overall adiposity influences Metabolic Syndrome, Primary Fatty Liver and Gallbladder Stones in Obese Adult Females in Northern of Jordan. </w:t>
      </w:r>
      <w:r>
        <w:rPr>
          <w:sz w:val="24"/>
        </w:rPr>
        <w:t>The 4</w:t>
      </w:r>
      <w:r>
        <w:rPr>
          <w:position w:val="9"/>
          <w:sz w:val="16"/>
        </w:rPr>
        <w:t xml:space="preserve">th </w:t>
      </w:r>
      <w:r>
        <w:rPr>
          <w:sz w:val="24"/>
        </w:rPr>
        <w:t xml:space="preserve">International Conference of Royal Medical Services.12 -15/May /2008. </w:t>
      </w:r>
      <w:r>
        <w:rPr>
          <w:b/>
          <w:sz w:val="26"/>
        </w:rPr>
        <w:t>(Presenting)</w:t>
      </w:r>
    </w:p>
    <w:p w:rsidR="00926609" w:rsidRDefault="00926609">
      <w:pPr>
        <w:pStyle w:val="BodyText"/>
        <w:spacing w:before="7"/>
        <w:rPr>
          <w:b/>
          <w:sz w:val="28"/>
          <w:szCs w:val="20"/>
        </w:rPr>
      </w:pPr>
    </w:p>
    <w:p w:rsidR="00926609" w:rsidRDefault="00AF14E0">
      <w:pPr>
        <w:pStyle w:val="ListParagraph"/>
        <w:numPr>
          <w:ilvl w:val="0"/>
          <w:numId w:val="4"/>
        </w:numPr>
        <w:tabs>
          <w:tab w:val="left" w:pos="442"/>
        </w:tabs>
        <w:spacing w:before="1" w:line="352" w:lineRule="auto"/>
        <w:ind w:right="262" w:firstLine="0"/>
        <w:rPr>
          <w:b/>
          <w:sz w:val="26"/>
        </w:rPr>
      </w:pPr>
      <w:r>
        <w:rPr>
          <w:b/>
          <w:sz w:val="24"/>
        </w:rPr>
        <w:t xml:space="preserve">Comparision OF Central Adiposity and Overall Obesity in Estimating Risk of Coronary Heart Disease among Obese Adult Males in Northern of Jordan.  </w:t>
      </w:r>
      <w:r>
        <w:rPr>
          <w:sz w:val="24"/>
        </w:rPr>
        <w:t>The 16</w:t>
      </w:r>
      <w:r>
        <w:rPr>
          <w:position w:val="9"/>
          <w:sz w:val="16"/>
        </w:rPr>
        <w:t>th</w:t>
      </w:r>
      <w:r>
        <w:rPr>
          <w:sz w:val="16"/>
        </w:rPr>
        <w:t xml:space="preserve"> </w:t>
      </w:r>
      <w:r>
        <w:rPr>
          <w:sz w:val="24"/>
        </w:rPr>
        <w:t>Scientific Day for Nursing and Allied Health Professions: 23/4/2007.</w:t>
      </w:r>
      <w:r>
        <w:rPr>
          <w:spacing w:val="-6"/>
          <w:sz w:val="24"/>
        </w:rPr>
        <w:t xml:space="preserve"> </w:t>
      </w:r>
      <w:r>
        <w:rPr>
          <w:b/>
          <w:sz w:val="26"/>
        </w:rPr>
        <w:t>(Presenting)</w:t>
      </w:r>
    </w:p>
    <w:p w:rsidR="00926609" w:rsidRDefault="00926609">
      <w:pPr>
        <w:pStyle w:val="BodyText"/>
        <w:spacing w:before="10"/>
        <w:rPr>
          <w:b/>
          <w:sz w:val="28"/>
          <w:szCs w:val="20"/>
        </w:rPr>
      </w:pPr>
    </w:p>
    <w:p w:rsidR="00926609" w:rsidRDefault="00AF14E0">
      <w:pPr>
        <w:pStyle w:val="ListParagraph"/>
        <w:numPr>
          <w:ilvl w:val="0"/>
          <w:numId w:val="4"/>
        </w:numPr>
        <w:tabs>
          <w:tab w:val="left" w:pos="442"/>
        </w:tabs>
        <w:spacing w:line="360" w:lineRule="auto"/>
        <w:ind w:right="145" w:firstLine="0"/>
        <w:jc w:val="both"/>
        <w:rPr>
          <w:b/>
          <w:sz w:val="26"/>
        </w:rPr>
      </w:pPr>
      <w:r>
        <w:rPr>
          <w:b/>
          <w:sz w:val="24"/>
        </w:rPr>
        <w:t xml:space="preserve">Overall Obesity with metabolic syndrome, primary fatty liver and coronary heart disease risk among adult males in northern Jordan. </w:t>
      </w:r>
      <w:r>
        <w:rPr>
          <w:sz w:val="24"/>
        </w:rPr>
        <w:t>The 2th Bal’ Medical Conference, Ministry of Health. 15/7/2007.</w:t>
      </w:r>
      <w:r>
        <w:rPr>
          <w:spacing w:val="-2"/>
          <w:sz w:val="24"/>
        </w:rPr>
        <w:t xml:space="preserve"> </w:t>
      </w:r>
      <w:r>
        <w:rPr>
          <w:b/>
          <w:sz w:val="26"/>
        </w:rPr>
        <w:t>(Presenting)</w:t>
      </w:r>
    </w:p>
    <w:p w:rsidR="00926609" w:rsidRDefault="00926609">
      <w:pPr>
        <w:pStyle w:val="BodyText"/>
        <w:spacing w:before="1"/>
        <w:rPr>
          <w:b/>
          <w:sz w:val="28"/>
          <w:szCs w:val="20"/>
        </w:rPr>
      </w:pPr>
    </w:p>
    <w:p w:rsidR="00926609" w:rsidRDefault="00AF14E0">
      <w:pPr>
        <w:pStyle w:val="Heading3"/>
        <w:numPr>
          <w:ilvl w:val="0"/>
          <w:numId w:val="4"/>
        </w:numPr>
        <w:tabs>
          <w:tab w:val="left" w:pos="500"/>
        </w:tabs>
        <w:ind w:left="499" w:hanging="260"/>
        <w:jc w:val="both"/>
      </w:pPr>
      <w:r>
        <w:t>The relationships of Obesity with Fatty Liver and Serum Lipids among</w:t>
      </w:r>
      <w:r>
        <w:rPr>
          <w:spacing w:val="-9"/>
        </w:rPr>
        <w:t xml:space="preserve"> </w:t>
      </w:r>
      <w:r>
        <w:t>Obese</w:t>
      </w:r>
    </w:p>
    <w:p w:rsidR="00926609" w:rsidRDefault="00AF14E0">
      <w:pPr>
        <w:pStyle w:val="BodyText"/>
        <w:spacing w:before="74" w:line="364" w:lineRule="auto"/>
        <w:ind w:left="240" w:right="677"/>
        <w:rPr>
          <w:b/>
          <w:sz w:val="26"/>
        </w:rPr>
      </w:pPr>
      <w:r>
        <w:rPr>
          <w:b/>
        </w:rPr>
        <w:t xml:space="preserve">Adult Males. </w:t>
      </w:r>
      <w:r>
        <w:t xml:space="preserve">The Second Conference of Jordanian Medical Schools, the Third Conference of Arab Society of Medical Faculties: 12- 13/April/2006. </w:t>
      </w:r>
      <w:r>
        <w:rPr>
          <w:b/>
          <w:sz w:val="26"/>
        </w:rPr>
        <w:t>(Presenting)</w:t>
      </w:r>
    </w:p>
    <w:p w:rsidR="00926609" w:rsidRDefault="00926609">
      <w:pPr>
        <w:pStyle w:val="BodyText"/>
        <w:spacing w:before="5"/>
        <w:rPr>
          <w:b/>
          <w:sz w:val="28"/>
          <w:szCs w:val="22"/>
        </w:rPr>
      </w:pPr>
    </w:p>
    <w:p w:rsidR="00926609" w:rsidRDefault="00926609">
      <w:pPr>
        <w:pStyle w:val="BodyText"/>
        <w:spacing w:before="5"/>
        <w:rPr>
          <w:b/>
          <w:sz w:val="28"/>
          <w:szCs w:val="22"/>
        </w:rPr>
      </w:pPr>
    </w:p>
    <w:p w:rsidR="00926609" w:rsidRDefault="00926609">
      <w:pPr>
        <w:pStyle w:val="BodyText"/>
        <w:spacing w:before="5"/>
        <w:rPr>
          <w:b/>
          <w:sz w:val="28"/>
          <w:szCs w:val="22"/>
        </w:rPr>
      </w:pPr>
    </w:p>
    <w:p w:rsidR="00926609" w:rsidRDefault="00AF14E0">
      <w:pPr>
        <w:pStyle w:val="ListParagraph"/>
        <w:numPr>
          <w:ilvl w:val="0"/>
          <w:numId w:val="4"/>
        </w:numPr>
        <w:tabs>
          <w:tab w:val="left" w:pos="490"/>
        </w:tabs>
        <w:spacing w:line="352" w:lineRule="auto"/>
        <w:ind w:right="173" w:firstLine="0"/>
        <w:rPr>
          <w:b/>
          <w:sz w:val="26"/>
        </w:rPr>
      </w:pPr>
      <w:r>
        <w:rPr>
          <w:b/>
          <w:sz w:val="24"/>
        </w:rPr>
        <w:t xml:space="preserve">Central obesity rather than Overall Adiposity Influences Serum Glucose in Obese men in the north of Jordan. </w:t>
      </w:r>
      <w:r>
        <w:rPr>
          <w:sz w:val="24"/>
        </w:rPr>
        <w:t>The 3</w:t>
      </w:r>
      <w:r>
        <w:rPr>
          <w:position w:val="9"/>
          <w:sz w:val="16"/>
        </w:rPr>
        <w:t xml:space="preserve">th </w:t>
      </w:r>
      <w:r>
        <w:rPr>
          <w:sz w:val="24"/>
        </w:rPr>
        <w:t>International Conference of Royal Medical Services. 5/May</w:t>
      </w:r>
      <w:r>
        <w:rPr>
          <w:spacing w:val="-6"/>
          <w:sz w:val="24"/>
        </w:rPr>
        <w:t xml:space="preserve"> </w:t>
      </w:r>
      <w:r>
        <w:rPr>
          <w:sz w:val="24"/>
        </w:rPr>
        <w:t xml:space="preserve">/2006 </w:t>
      </w:r>
      <w:r>
        <w:rPr>
          <w:b/>
          <w:sz w:val="26"/>
        </w:rPr>
        <w:t>(Presenting)</w:t>
      </w:r>
    </w:p>
    <w:p w:rsidR="00926609" w:rsidRDefault="00926609">
      <w:pPr>
        <w:pStyle w:val="ListParagraph"/>
        <w:tabs>
          <w:tab w:val="left" w:pos="490"/>
        </w:tabs>
        <w:spacing w:line="352" w:lineRule="auto"/>
        <w:ind w:right="173"/>
        <w:rPr>
          <w:b/>
          <w:sz w:val="26"/>
        </w:rPr>
      </w:pPr>
    </w:p>
    <w:p w:rsidR="00926609" w:rsidRDefault="00AF14E0">
      <w:pPr>
        <w:pStyle w:val="ListParagraph"/>
        <w:numPr>
          <w:ilvl w:val="0"/>
          <w:numId w:val="4"/>
        </w:numPr>
        <w:tabs>
          <w:tab w:val="left" w:pos="442"/>
        </w:tabs>
        <w:spacing w:line="352" w:lineRule="auto"/>
        <w:ind w:right="874" w:firstLine="0"/>
        <w:rPr>
          <w:b/>
          <w:sz w:val="26"/>
        </w:rPr>
      </w:pPr>
      <w:r>
        <w:rPr>
          <w:b/>
          <w:sz w:val="24"/>
        </w:rPr>
        <w:t xml:space="preserve">Central obesity rather than overall adiposity influences serum lipids and lipoproteins obese men in the north of Jordan. </w:t>
      </w:r>
      <w:r>
        <w:rPr>
          <w:sz w:val="24"/>
        </w:rPr>
        <w:t>The 5</w:t>
      </w:r>
      <w:r>
        <w:rPr>
          <w:position w:val="9"/>
          <w:sz w:val="16"/>
        </w:rPr>
        <w:t xml:space="preserve">th </w:t>
      </w:r>
      <w:r>
        <w:rPr>
          <w:sz w:val="24"/>
        </w:rPr>
        <w:t>conference of Faculty of Medicine of JUST 27/4/2005.</w:t>
      </w:r>
      <w:r>
        <w:rPr>
          <w:spacing w:val="3"/>
          <w:sz w:val="24"/>
        </w:rPr>
        <w:t xml:space="preserve"> </w:t>
      </w:r>
      <w:r>
        <w:rPr>
          <w:b/>
          <w:sz w:val="26"/>
        </w:rPr>
        <w:t>(Presenting)</w:t>
      </w:r>
    </w:p>
    <w:p w:rsidR="00926609" w:rsidRDefault="00926609">
      <w:pPr>
        <w:pStyle w:val="ListParagraph"/>
        <w:rPr>
          <w:b/>
          <w:sz w:val="26"/>
        </w:rPr>
      </w:pPr>
    </w:p>
    <w:p w:rsidR="00926609" w:rsidRDefault="00AF14E0">
      <w:pPr>
        <w:pStyle w:val="ListParagraph"/>
        <w:numPr>
          <w:ilvl w:val="0"/>
          <w:numId w:val="4"/>
        </w:numPr>
        <w:tabs>
          <w:tab w:val="left" w:pos="442"/>
        </w:tabs>
        <w:spacing w:line="352" w:lineRule="auto"/>
        <w:ind w:right="874" w:firstLine="0"/>
        <w:rPr>
          <w:b/>
          <w:sz w:val="26"/>
        </w:rPr>
      </w:pPr>
      <w:r>
        <w:rPr>
          <w:b/>
          <w:sz w:val="26"/>
          <w:rtl/>
          <w:lang w:bidi="ar-JO"/>
        </w:rPr>
        <w:t>العوامل</w:t>
      </w:r>
      <w:r>
        <w:rPr>
          <w:b/>
          <w:rtl/>
        </w:rPr>
        <w:t xml:space="preserve"> </w:t>
      </w:r>
      <w:r>
        <w:rPr>
          <w:b/>
          <w:sz w:val="26"/>
          <w:rtl/>
          <w:lang w:bidi="ar-JO"/>
        </w:rPr>
        <w:t>المؤثرة</w:t>
      </w:r>
      <w:r>
        <w:rPr>
          <w:b/>
          <w:rtl/>
        </w:rPr>
        <w:t xml:space="preserve"> </w:t>
      </w:r>
      <w:r>
        <w:rPr>
          <w:b/>
          <w:sz w:val="26"/>
          <w:rtl/>
          <w:lang w:bidi="ar-JO"/>
        </w:rPr>
        <w:t>في</w:t>
      </w:r>
      <w:r>
        <w:rPr>
          <w:b/>
          <w:rtl/>
        </w:rPr>
        <w:t xml:space="preserve"> </w:t>
      </w:r>
      <w:r>
        <w:rPr>
          <w:b/>
          <w:sz w:val="26"/>
          <w:rtl/>
          <w:lang w:bidi="ar-JO"/>
        </w:rPr>
        <w:t>حدوث</w:t>
      </w:r>
      <w:r>
        <w:rPr>
          <w:b/>
          <w:rtl/>
        </w:rPr>
        <w:t xml:space="preserve"> </w:t>
      </w:r>
      <w:r>
        <w:rPr>
          <w:b/>
          <w:sz w:val="26"/>
          <w:rtl/>
          <w:lang w:bidi="ar-JO"/>
        </w:rPr>
        <w:t>السمنة</w:t>
      </w:r>
      <w:r>
        <w:rPr>
          <w:b/>
          <w:rtl/>
        </w:rPr>
        <w:t xml:space="preserve"> </w:t>
      </w:r>
      <w:r>
        <w:rPr>
          <w:b/>
          <w:sz w:val="26"/>
          <w:rtl/>
          <w:lang w:bidi="ar-JO"/>
        </w:rPr>
        <w:t>عند</w:t>
      </w:r>
      <w:r>
        <w:rPr>
          <w:b/>
          <w:rtl/>
        </w:rPr>
        <w:t xml:space="preserve"> </w:t>
      </w:r>
      <w:r>
        <w:rPr>
          <w:b/>
          <w:sz w:val="26"/>
          <w:rtl/>
          <w:lang w:bidi="ar-JO"/>
        </w:rPr>
        <w:t>الذكور</w:t>
      </w:r>
      <w:r>
        <w:rPr>
          <w:b/>
          <w:rtl/>
        </w:rPr>
        <w:t xml:space="preserve"> </w:t>
      </w:r>
      <w:r>
        <w:rPr>
          <w:b/>
          <w:sz w:val="26"/>
          <w:rtl/>
          <w:lang w:bidi="ar-JO"/>
        </w:rPr>
        <w:t>الباغلين</w:t>
      </w:r>
      <w:r>
        <w:rPr>
          <w:b/>
          <w:rtl/>
        </w:rPr>
        <w:t xml:space="preserve"> </w:t>
      </w:r>
      <w:r>
        <w:rPr>
          <w:b/>
          <w:sz w:val="26"/>
          <w:rtl/>
          <w:lang w:bidi="ar-JO"/>
        </w:rPr>
        <w:t>في</w:t>
      </w:r>
      <w:r>
        <w:rPr>
          <w:b/>
          <w:rtl/>
        </w:rPr>
        <w:t xml:space="preserve"> </w:t>
      </w:r>
      <w:r>
        <w:rPr>
          <w:b/>
          <w:sz w:val="26"/>
          <w:rtl/>
          <w:lang w:bidi="ar-JO"/>
        </w:rPr>
        <w:t>شمال</w:t>
      </w:r>
      <w:r>
        <w:rPr>
          <w:b/>
          <w:rtl/>
        </w:rPr>
        <w:t xml:space="preserve"> </w:t>
      </w:r>
      <w:r>
        <w:rPr>
          <w:b/>
          <w:sz w:val="26"/>
          <w:rtl/>
          <w:lang w:bidi="ar-JO"/>
        </w:rPr>
        <w:t>الاأردن</w:t>
      </w:r>
      <w:r>
        <w:rPr>
          <w:b/>
          <w:rtl/>
        </w:rPr>
        <w:t xml:space="preserve"> </w:t>
      </w:r>
      <w:r>
        <w:rPr>
          <w:b/>
          <w:sz w:val="26"/>
          <w:rtl/>
          <w:lang w:bidi="ar-SA"/>
        </w:rPr>
        <w:t>–</w:t>
      </w:r>
      <w:r>
        <w:rPr>
          <w:b/>
          <w:rtl/>
        </w:rPr>
        <w:t xml:space="preserve"> </w:t>
      </w:r>
      <w:r>
        <w:rPr>
          <w:b/>
          <w:sz w:val="26"/>
          <w:rtl/>
          <w:lang w:bidi="ar-JO"/>
        </w:rPr>
        <w:t>المؤتمر</w:t>
      </w:r>
      <w:r>
        <w:rPr>
          <w:b/>
          <w:rtl/>
        </w:rPr>
        <w:t xml:space="preserve"> </w:t>
      </w:r>
      <w:r>
        <w:rPr>
          <w:b/>
          <w:sz w:val="26"/>
          <w:rtl/>
          <w:lang w:bidi="ar-JO"/>
        </w:rPr>
        <w:t>العالمي</w:t>
      </w:r>
      <w:r>
        <w:rPr>
          <w:b/>
          <w:rtl/>
        </w:rPr>
        <w:t xml:space="preserve"> </w:t>
      </w:r>
      <w:r>
        <w:rPr>
          <w:b/>
          <w:sz w:val="26"/>
          <w:rtl/>
          <w:lang w:bidi="ar-JO"/>
        </w:rPr>
        <w:t>الثالث</w:t>
      </w:r>
      <w:r>
        <w:rPr>
          <w:b/>
          <w:rtl/>
        </w:rPr>
        <w:t xml:space="preserve"> </w:t>
      </w:r>
      <w:r>
        <w:rPr>
          <w:b/>
          <w:sz w:val="26"/>
          <w:rtl/>
          <w:lang w:bidi="ar-JO"/>
        </w:rPr>
        <w:t>لمركز</w:t>
      </w:r>
      <w:r>
        <w:rPr>
          <w:b/>
          <w:rtl/>
        </w:rPr>
        <w:t xml:space="preserve"> </w:t>
      </w:r>
      <w:r>
        <w:rPr>
          <w:b/>
          <w:sz w:val="26"/>
          <w:rtl/>
          <w:lang w:bidi="ar-JO"/>
        </w:rPr>
        <w:t>سليمان</w:t>
      </w:r>
      <w:r>
        <w:rPr>
          <w:b/>
          <w:rtl/>
        </w:rPr>
        <w:t xml:space="preserve"> </w:t>
      </w:r>
      <w:r>
        <w:rPr>
          <w:b/>
          <w:sz w:val="26"/>
          <w:rtl/>
          <w:lang w:bidi="ar-JO"/>
        </w:rPr>
        <w:t>الحبيب</w:t>
      </w:r>
      <w:r>
        <w:rPr>
          <w:b/>
          <w:rtl/>
        </w:rPr>
        <w:t xml:space="preserve"> </w:t>
      </w:r>
      <w:r>
        <w:rPr>
          <w:b/>
          <w:sz w:val="26"/>
          <w:rtl/>
          <w:lang w:bidi="ar-JO"/>
        </w:rPr>
        <w:t>الطبي</w:t>
      </w:r>
      <w:r>
        <w:rPr>
          <w:b/>
          <w:rtl/>
        </w:rPr>
        <w:t xml:space="preserve"> </w:t>
      </w:r>
      <w:r>
        <w:rPr>
          <w:b/>
          <w:sz w:val="26"/>
          <w:rtl/>
          <w:lang w:bidi="ar-JO"/>
        </w:rPr>
        <w:t>للتغذية</w:t>
      </w:r>
      <w:r>
        <w:rPr>
          <w:b/>
          <w:rtl/>
        </w:rPr>
        <w:t xml:space="preserve"> </w:t>
      </w:r>
      <w:r>
        <w:rPr>
          <w:b/>
          <w:sz w:val="26"/>
          <w:rtl/>
          <w:lang w:bidi="ar-JO"/>
        </w:rPr>
        <w:t>والأم</w:t>
      </w:r>
      <w:r>
        <w:rPr>
          <w:rFonts w:hint="cs"/>
          <w:b/>
          <w:sz w:val="26"/>
          <w:rtl/>
          <w:lang w:bidi="ar-JO"/>
        </w:rPr>
        <w:t xml:space="preserve">راض المزمنة </w:t>
      </w:r>
      <w:r>
        <w:rPr>
          <w:b/>
          <w:sz w:val="26"/>
          <w:rtl/>
          <w:lang w:bidi="ar-JO"/>
        </w:rPr>
        <w:t>–</w:t>
      </w:r>
      <w:r>
        <w:rPr>
          <w:rFonts w:hint="cs"/>
          <w:b/>
          <w:sz w:val="26"/>
          <w:rtl/>
          <w:lang w:bidi="ar-JO"/>
        </w:rPr>
        <w:t xml:space="preserve"> الرياض 12/4/2005</w:t>
      </w:r>
    </w:p>
    <w:p w:rsidR="00926609" w:rsidRDefault="00926609">
      <w:pPr>
        <w:pStyle w:val="BodyText"/>
        <w:spacing w:before="4"/>
        <w:rPr>
          <w:b/>
          <w:sz w:val="28"/>
        </w:rPr>
      </w:pPr>
    </w:p>
    <w:p w:rsidR="00926609" w:rsidRDefault="00AF14E0">
      <w:pPr>
        <w:pStyle w:val="ListParagraph"/>
        <w:numPr>
          <w:ilvl w:val="0"/>
          <w:numId w:val="5"/>
        </w:numPr>
        <w:tabs>
          <w:tab w:val="left" w:pos="620"/>
        </w:tabs>
        <w:spacing w:line="362" w:lineRule="auto"/>
        <w:ind w:right="373" w:firstLine="0"/>
        <w:rPr>
          <w:b/>
          <w:sz w:val="24"/>
        </w:rPr>
      </w:pPr>
      <w:r>
        <w:rPr>
          <w:b/>
          <w:sz w:val="24"/>
        </w:rPr>
        <w:t xml:space="preserve">Factors Influencing the Development of Obesity in Adult Males in the Semi- Urban Community: </w:t>
      </w:r>
      <w:r>
        <w:rPr>
          <w:sz w:val="24"/>
        </w:rPr>
        <w:t>Case Study, Al-Sareeh Area. Nursing Conference, Al- Zaytooneh Private University of Jordan, Faculty of Nursing. 29-30/9/2003.</w:t>
      </w:r>
      <w:r>
        <w:rPr>
          <w:spacing w:val="-5"/>
          <w:sz w:val="24"/>
        </w:rPr>
        <w:t xml:space="preserve"> </w:t>
      </w:r>
      <w:r>
        <w:rPr>
          <w:b/>
          <w:sz w:val="26"/>
        </w:rPr>
        <w:t>(Presenting)</w:t>
      </w:r>
    </w:p>
    <w:p w:rsidR="00926609" w:rsidRDefault="00926609">
      <w:pPr>
        <w:pStyle w:val="ListParagraph"/>
        <w:tabs>
          <w:tab w:val="left" w:pos="620"/>
        </w:tabs>
        <w:spacing w:line="362" w:lineRule="auto"/>
        <w:ind w:right="373"/>
        <w:rPr>
          <w:b/>
          <w:sz w:val="24"/>
        </w:rPr>
      </w:pPr>
    </w:p>
    <w:p w:rsidR="00926609" w:rsidRDefault="00AF14E0">
      <w:pPr>
        <w:pStyle w:val="ListParagraph"/>
        <w:numPr>
          <w:ilvl w:val="0"/>
          <w:numId w:val="5"/>
        </w:numPr>
        <w:tabs>
          <w:tab w:val="left" w:pos="562"/>
        </w:tabs>
        <w:spacing w:before="90" w:line="360" w:lineRule="auto"/>
        <w:ind w:right="326" w:firstLine="0"/>
        <w:rPr>
          <w:b/>
        </w:rPr>
      </w:pPr>
      <w:r>
        <w:rPr>
          <w:b/>
          <w:sz w:val="24"/>
        </w:rPr>
        <w:t xml:space="preserve">Obesity and hyperuricemia in Adult Males in the Semi-Urban Community in Jordan. </w:t>
      </w:r>
      <w:r>
        <w:rPr>
          <w:sz w:val="24"/>
        </w:rPr>
        <w:t>The Second International Conference of Royal Jordanian Medical Services.7- 10/October/2003.</w:t>
      </w:r>
      <w:r>
        <w:rPr>
          <w:spacing w:val="4"/>
          <w:sz w:val="24"/>
        </w:rPr>
        <w:t xml:space="preserve"> </w:t>
      </w:r>
      <w:r>
        <w:rPr>
          <w:b/>
          <w:sz w:val="26"/>
        </w:rPr>
        <w:t>(Presenting)</w:t>
      </w:r>
    </w:p>
    <w:p w:rsidR="00926609" w:rsidRDefault="00926609">
      <w:pPr>
        <w:pStyle w:val="BodyText"/>
        <w:spacing w:before="2"/>
        <w:rPr>
          <w:b/>
          <w:sz w:val="35"/>
        </w:rPr>
      </w:pPr>
    </w:p>
    <w:p w:rsidR="00926609" w:rsidRDefault="00AF14E0">
      <w:pPr>
        <w:pStyle w:val="ListParagraph"/>
        <w:numPr>
          <w:ilvl w:val="0"/>
          <w:numId w:val="5"/>
        </w:numPr>
        <w:tabs>
          <w:tab w:val="left" w:pos="620"/>
        </w:tabs>
        <w:spacing w:line="362" w:lineRule="auto"/>
        <w:ind w:right="123" w:firstLine="0"/>
        <w:rPr>
          <w:b/>
          <w:sz w:val="24"/>
        </w:rPr>
      </w:pPr>
      <w:r>
        <w:rPr>
          <w:b/>
          <w:sz w:val="24"/>
        </w:rPr>
        <w:t xml:space="preserve">Obesity and Hyperuricacemia in Adult Males in the Semi-Urban Community: Case Study, Alsareeh Area. </w:t>
      </w:r>
      <w:r>
        <w:rPr>
          <w:sz w:val="24"/>
        </w:rPr>
        <w:t>International Jordanian Medical Conference. Royal</w:t>
      </w:r>
      <w:r>
        <w:rPr>
          <w:spacing w:val="-16"/>
          <w:sz w:val="24"/>
        </w:rPr>
        <w:t xml:space="preserve"> </w:t>
      </w:r>
      <w:r>
        <w:rPr>
          <w:sz w:val="24"/>
        </w:rPr>
        <w:t>Medical Services, Amman – Jordan, 2003.</w:t>
      </w:r>
      <w:r>
        <w:rPr>
          <w:spacing w:val="4"/>
          <w:sz w:val="24"/>
        </w:rPr>
        <w:t xml:space="preserve"> </w:t>
      </w:r>
      <w:r>
        <w:rPr>
          <w:b/>
          <w:sz w:val="26"/>
        </w:rPr>
        <w:t>(Presenting)</w:t>
      </w:r>
    </w:p>
    <w:p w:rsidR="00926609" w:rsidRDefault="00926609">
      <w:pPr>
        <w:pStyle w:val="ListParagraph"/>
        <w:rPr>
          <w:b/>
          <w:sz w:val="24"/>
        </w:rPr>
      </w:pPr>
    </w:p>
    <w:p w:rsidR="00926609" w:rsidRDefault="00AF14E0">
      <w:pPr>
        <w:pStyle w:val="ListParagraph"/>
        <w:numPr>
          <w:ilvl w:val="0"/>
          <w:numId w:val="5"/>
        </w:numPr>
        <w:tabs>
          <w:tab w:val="left" w:pos="620"/>
        </w:tabs>
        <w:spacing w:line="362" w:lineRule="auto"/>
        <w:ind w:right="123" w:firstLine="0"/>
        <w:rPr>
          <w:b/>
          <w:sz w:val="24"/>
          <w:szCs w:val="24"/>
        </w:rPr>
      </w:pPr>
      <w:r>
        <w:rPr>
          <w:rFonts w:hint="cs"/>
          <w:bCs/>
          <w:sz w:val="24"/>
          <w:szCs w:val="24"/>
          <w:rtl/>
          <w:lang w:bidi="ar-JO"/>
        </w:rPr>
        <w:t>السمنة والمتلازمة الايضية في شمال الاردن</w:t>
      </w:r>
      <w:r>
        <w:rPr>
          <w:rFonts w:hint="cs"/>
          <w:b/>
          <w:sz w:val="24"/>
          <w:szCs w:val="24"/>
          <w:rtl/>
          <w:lang w:bidi="ar-JO"/>
        </w:rPr>
        <w:t xml:space="preserve"> </w:t>
      </w:r>
      <w:r>
        <w:rPr>
          <w:b/>
          <w:sz w:val="24"/>
          <w:szCs w:val="24"/>
          <w:rtl/>
          <w:lang w:bidi="ar-JO"/>
        </w:rPr>
        <w:t>–</w:t>
      </w:r>
      <w:r>
        <w:rPr>
          <w:b/>
          <w:sz w:val="24"/>
          <w:szCs w:val="24"/>
          <w:rtl/>
        </w:rPr>
        <w:t xml:space="preserve"> </w:t>
      </w:r>
      <w:r>
        <w:rPr>
          <w:b/>
          <w:sz w:val="24"/>
          <w:szCs w:val="24"/>
          <w:rtl/>
          <w:lang w:bidi="ar-JO"/>
        </w:rPr>
        <w:t>المجلة</w:t>
      </w:r>
      <w:r>
        <w:rPr>
          <w:b/>
          <w:sz w:val="24"/>
          <w:szCs w:val="24"/>
          <w:rtl/>
        </w:rPr>
        <w:t xml:space="preserve"> </w:t>
      </w:r>
      <w:r>
        <w:rPr>
          <w:b/>
          <w:sz w:val="24"/>
          <w:szCs w:val="24"/>
          <w:rtl/>
          <w:lang w:bidi="ar-JO"/>
        </w:rPr>
        <w:t>العربية</w:t>
      </w:r>
      <w:r>
        <w:rPr>
          <w:b/>
          <w:sz w:val="24"/>
          <w:szCs w:val="24"/>
          <w:rtl/>
        </w:rPr>
        <w:t xml:space="preserve"> </w:t>
      </w:r>
      <w:r>
        <w:rPr>
          <w:b/>
          <w:sz w:val="24"/>
          <w:szCs w:val="24"/>
          <w:rtl/>
          <w:lang w:bidi="ar-JO"/>
        </w:rPr>
        <w:t>للغذاء</w:t>
      </w:r>
      <w:r>
        <w:rPr>
          <w:b/>
          <w:sz w:val="24"/>
          <w:szCs w:val="24"/>
          <w:rtl/>
        </w:rPr>
        <w:t xml:space="preserve"> </w:t>
      </w:r>
      <w:r>
        <w:rPr>
          <w:b/>
          <w:sz w:val="24"/>
          <w:szCs w:val="24"/>
          <w:rtl/>
          <w:lang w:bidi="ar-JO"/>
        </w:rPr>
        <w:t>والتغذية</w:t>
      </w:r>
      <w:r>
        <w:rPr>
          <w:b/>
          <w:sz w:val="24"/>
          <w:szCs w:val="24"/>
          <w:rtl/>
        </w:rPr>
        <w:t xml:space="preserve"> </w:t>
      </w:r>
      <w:r>
        <w:rPr>
          <w:b/>
          <w:sz w:val="24"/>
          <w:szCs w:val="24"/>
          <w:rtl/>
          <w:lang w:bidi="ar-SA"/>
        </w:rPr>
        <w:t>–</w:t>
      </w:r>
      <w:r>
        <w:rPr>
          <w:b/>
          <w:sz w:val="24"/>
          <w:szCs w:val="24"/>
          <w:rtl/>
        </w:rPr>
        <w:t xml:space="preserve"> </w:t>
      </w:r>
      <w:r>
        <w:rPr>
          <w:b/>
          <w:sz w:val="24"/>
          <w:szCs w:val="24"/>
          <w:rtl/>
          <w:lang w:bidi="ar-JO"/>
        </w:rPr>
        <w:t>مملكة</w:t>
      </w:r>
      <w:r>
        <w:rPr>
          <w:b/>
          <w:sz w:val="24"/>
          <w:szCs w:val="24"/>
          <w:rtl/>
        </w:rPr>
        <w:t xml:space="preserve"> </w:t>
      </w:r>
      <w:r>
        <w:rPr>
          <w:b/>
          <w:sz w:val="24"/>
          <w:szCs w:val="24"/>
          <w:rtl/>
          <w:lang w:bidi="ar-JO"/>
        </w:rPr>
        <w:t>البحرين</w:t>
      </w:r>
      <w:r>
        <w:rPr>
          <w:b/>
          <w:sz w:val="24"/>
          <w:szCs w:val="24"/>
          <w:rtl/>
        </w:rPr>
        <w:t xml:space="preserve"> </w:t>
      </w:r>
      <w:r>
        <w:rPr>
          <w:b/>
          <w:sz w:val="24"/>
          <w:szCs w:val="24"/>
          <w:rtl/>
          <w:lang w:bidi="ar-SA"/>
        </w:rPr>
        <w:t>–</w:t>
      </w:r>
      <w:r>
        <w:rPr>
          <w:b/>
          <w:sz w:val="24"/>
          <w:szCs w:val="24"/>
          <w:rtl/>
        </w:rPr>
        <w:t xml:space="preserve"> </w:t>
      </w:r>
      <w:r>
        <w:rPr>
          <w:b/>
          <w:sz w:val="24"/>
          <w:szCs w:val="24"/>
          <w:rtl/>
          <w:lang w:bidi="ar-JO"/>
        </w:rPr>
        <w:t>المؤتمر</w:t>
      </w:r>
      <w:r>
        <w:rPr>
          <w:b/>
          <w:sz w:val="24"/>
          <w:szCs w:val="24"/>
          <w:rtl/>
        </w:rPr>
        <w:t xml:space="preserve"> </w:t>
      </w:r>
      <w:r>
        <w:rPr>
          <w:rFonts w:hint="cs"/>
          <w:b/>
          <w:sz w:val="24"/>
          <w:szCs w:val="24"/>
          <w:rtl/>
          <w:lang w:bidi="ar-JO"/>
        </w:rPr>
        <w:t xml:space="preserve">العربي الثاني للتغذية </w:t>
      </w:r>
      <w:r>
        <w:rPr>
          <w:b/>
          <w:sz w:val="24"/>
          <w:szCs w:val="24"/>
          <w:rtl/>
          <w:lang w:bidi="ar-JO"/>
        </w:rPr>
        <w:t>–</w:t>
      </w:r>
      <w:r>
        <w:rPr>
          <w:rFonts w:hint="cs"/>
          <w:b/>
          <w:sz w:val="24"/>
          <w:szCs w:val="24"/>
          <w:rtl/>
          <w:lang w:bidi="ar-JO"/>
        </w:rPr>
        <w:t xml:space="preserve"> 7-9/ديسمبر /2004 </w:t>
      </w:r>
      <w:r>
        <w:rPr>
          <w:b/>
          <w:sz w:val="24"/>
          <w:szCs w:val="24"/>
          <w:rtl/>
          <w:lang w:bidi="ar-JO"/>
        </w:rPr>
        <w:t>–</w:t>
      </w:r>
      <w:r>
        <w:rPr>
          <w:rFonts w:hint="cs"/>
          <w:b/>
          <w:sz w:val="24"/>
          <w:szCs w:val="24"/>
          <w:rtl/>
          <w:lang w:bidi="ar-JO"/>
        </w:rPr>
        <w:t xml:space="preserve"> المنامة </w:t>
      </w:r>
      <w:r>
        <w:rPr>
          <w:b/>
          <w:sz w:val="24"/>
          <w:szCs w:val="24"/>
          <w:rtl/>
          <w:lang w:bidi="ar-JO"/>
        </w:rPr>
        <w:t>–</w:t>
      </w:r>
      <w:r>
        <w:rPr>
          <w:rFonts w:hint="cs"/>
          <w:b/>
          <w:sz w:val="24"/>
          <w:szCs w:val="24"/>
          <w:rtl/>
          <w:lang w:bidi="ar-JO"/>
        </w:rPr>
        <w:t xml:space="preserve"> البحرين (</w:t>
      </w:r>
      <w:r>
        <w:rPr>
          <w:rFonts w:hint="cs"/>
          <w:bCs/>
          <w:sz w:val="24"/>
          <w:szCs w:val="24"/>
          <w:rtl/>
          <w:lang w:bidi="ar-JO"/>
        </w:rPr>
        <w:t>متحدث</w:t>
      </w:r>
      <w:r>
        <w:rPr>
          <w:rFonts w:hint="cs"/>
          <w:b/>
          <w:sz w:val="24"/>
          <w:szCs w:val="24"/>
          <w:rtl/>
          <w:lang w:bidi="ar-JO"/>
        </w:rPr>
        <w:t>)</w:t>
      </w:r>
    </w:p>
    <w:p w:rsidR="00926609" w:rsidRDefault="00926609">
      <w:pPr>
        <w:pStyle w:val="ListParagraph"/>
        <w:rPr>
          <w:b/>
          <w:sz w:val="24"/>
        </w:rPr>
      </w:pPr>
    </w:p>
    <w:p w:rsidR="00926609" w:rsidRDefault="00AF14E0">
      <w:pPr>
        <w:pStyle w:val="ListParagraph"/>
        <w:numPr>
          <w:ilvl w:val="0"/>
          <w:numId w:val="5"/>
        </w:numPr>
        <w:tabs>
          <w:tab w:val="left" w:pos="620"/>
        </w:tabs>
        <w:spacing w:line="362" w:lineRule="auto"/>
        <w:ind w:right="123" w:firstLine="0"/>
        <w:rPr>
          <w:b/>
          <w:sz w:val="24"/>
          <w:szCs w:val="24"/>
        </w:rPr>
      </w:pPr>
      <w:r>
        <w:rPr>
          <w:bCs/>
          <w:sz w:val="24"/>
          <w:szCs w:val="24"/>
          <w:rtl/>
          <w:lang w:bidi="ar-JO"/>
        </w:rPr>
        <w:t>علاقة</w:t>
      </w:r>
      <w:r>
        <w:rPr>
          <w:b/>
          <w:bCs/>
          <w:sz w:val="24"/>
          <w:szCs w:val="24"/>
          <w:rtl/>
        </w:rPr>
        <w:t xml:space="preserve"> </w:t>
      </w:r>
      <w:r>
        <w:rPr>
          <w:bCs/>
          <w:sz w:val="24"/>
          <w:szCs w:val="24"/>
          <w:rtl/>
          <w:lang w:bidi="ar-JO"/>
        </w:rPr>
        <w:t>البدانة</w:t>
      </w:r>
      <w:r>
        <w:rPr>
          <w:b/>
          <w:bCs/>
          <w:sz w:val="24"/>
          <w:szCs w:val="24"/>
          <w:rtl/>
        </w:rPr>
        <w:t xml:space="preserve"> </w:t>
      </w:r>
      <w:r>
        <w:rPr>
          <w:bCs/>
          <w:sz w:val="24"/>
          <w:szCs w:val="24"/>
          <w:rtl/>
          <w:lang w:bidi="ar-JO"/>
        </w:rPr>
        <w:t>مع</w:t>
      </w:r>
      <w:r>
        <w:rPr>
          <w:b/>
          <w:bCs/>
          <w:sz w:val="24"/>
          <w:szCs w:val="24"/>
          <w:rtl/>
        </w:rPr>
        <w:t xml:space="preserve"> </w:t>
      </w:r>
      <w:r>
        <w:rPr>
          <w:bCs/>
          <w:sz w:val="24"/>
          <w:szCs w:val="24"/>
          <w:rtl/>
          <w:lang w:bidi="ar-JO"/>
        </w:rPr>
        <w:t>القياسات</w:t>
      </w:r>
      <w:r>
        <w:rPr>
          <w:b/>
          <w:bCs/>
          <w:sz w:val="24"/>
          <w:szCs w:val="24"/>
          <w:rtl/>
        </w:rPr>
        <w:t xml:space="preserve"> </w:t>
      </w:r>
      <w:r>
        <w:rPr>
          <w:bCs/>
          <w:sz w:val="24"/>
          <w:szCs w:val="24"/>
          <w:rtl/>
          <w:lang w:bidi="ar-JO"/>
        </w:rPr>
        <w:t>البيوكيميائية</w:t>
      </w:r>
      <w:r>
        <w:rPr>
          <w:b/>
          <w:bCs/>
          <w:sz w:val="24"/>
          <w:szCs w:val="24"/>
          <w:rtl/>
        </w:rPr>
        <w:t xml:space="preserve"> </w:t>
      </w:r>
      <w:r>
        <w:rPr>
          <w:bCs/>
          <w:sz w:val="24"/>
          <w:szCs w:val="24"/>
          <w:rtl/>
          <w:lang w:bidi="ar-JO"/>
        </w:rPr>
        <w:t>والذكور</w:t>
      </w:r>
      <w:r>
        <w:rPr>
          <w:b/>
          <w:bCs/>
          <w:sz w:val="24"/>
          <w:szCs w:val="24"/>
          <w:rtl/>
        </w:rPr>
        <w:t xml:space="preserve"> </w:t>
      </w:r>
      <w:r>
        <w:rPr>
          <w:bCs/>
          <w:sz w:val="24"/>
          <w:szCs w:val="24"/>
          <w:rtl/>
          <w:lang w:bidi="ar-JO"/>
        </w:rPr>
        <w:t>البالغين</w:t>
      </w:r>
      <w:r>
        <w:rPr>
          <w:b/>
          <w:bCs/>
          <w:sz w:val="24"/>
          <w:szCs w:val="24"/>
          <w:rtl/>
        </w:rPr>
        <w:t xml:space="preserve"> </w:t>
      </w:r>
      <w:r>
        <w:rPr>
          <w:bCs/>
          <w:sz w:val="24"/>
          <w:szCs w:val="24"/>
          <w:rtl/>
          <w:lang w:bidi="ar-JO"/>
        </w:rPr>
        <w:t>في</w:t>
      </w:r>
      <w:r>
        <w:rPr>
          <w:b/>
          <w:bCs/>
          <w:sz w:val="24"/>
          <w:szCs w:val="24"/>
          <w:rtl/>
        </w:rPr>
        <w:t xml:space="preserve"> </w:t>
      </w:r>
      <w:r>
        <w:rPr>
          <w:bCs/>
          <w:sz w:val="24"/>
          <w:szCs w:val="24"/>
          <w:rtl/>
          <w:lang w:bidi="ar-JO"/>
        </w:rPr>
        <w:t>الاردن</w:t>
      </w:r>
      <w:r>
        <w:rPr>
          <w:b/>
          <w:sz w:val="24"/>
          <w:szCs w:val="24"/>
          <w:rtl/>
        </w:rPr>
        <w:t xml:space="preserve">. </w:t>
      </w:r>
      <w:r>
        <w:rPr>
          <w:b/>
          <w:sz w:val="24"/>
          <w:szCs w:val="24"/>
          <w:rtl/>
          <w:lang w:bidi="ar-JO"/>
        </w:rPr>
        <w:t>الم</w:t>
      </w:r>
      <w:r>
        <w:rPr>
          <w:rFonts w:hint="cs"/>
          <w:b/>
          <w:sz w:val="24"/>
          <w:szCs w:val="24"/>
          <w:rtl/>
          <w:lang w:bidi="ar-JO"/>
        </w:rPr>
        <w:t>ؤتمر العربي حول السمنة والنشاط البدني. المنامة- االبحرين 24-26/9/2002 (</w:t>
      </w:r>
      <w:r>
        <w:rPr>
          <w:rFonts w:hint="cs"/>
          <w:bCs/>
          <w:sz w:val="24"/>
          <w:szCs w:val="24"/>
          <w:rtl/>
          <w:lang w:bidi="ar-JO"/>
        </w:rPr>
        <w:t>متحدث</w:t>
      </w:r>
      <w:r>
        <w:rPr>
          <w:rFonts w:hint="cs"/>
          <w:b/>
          <w:sz w:val="24"/>
          <w:szCs w:val="24"/>
          <w:rtl/>
          <w:lang w:bidi="ar-JO"/>
        </w:rPr>
        <w:t>)</w:t>
      </w:r>
    </w:p>
    <w:p w:rsidR="00926609" w:rsidRDefault="00926609">
      <w:pPr>
        <w:pStyle w:val="BodyText"/>
        <w:spacing w:before="9"/>
        <w:rPr>
          <w:b/>
          <w:sz w:val="15"/>
        </w:rPr>
      </w:pPr>
    </w:p>
    <w:p w:rsidR="00926609" w:rsidRDefault="00AF14E0">
      <w:pPr>
        <w:spacing w:before="144" w:line="352" w:lineRule="auto"/>
        <w:ind w:left="240" w:right="115"/>
        <w:rPr>
          <w:b/>
          <w:bCs/>
          <w:sz w:val="26"/>
          <w:szCs w:val="26"/>
        </w:rPr>
      </w:pPr>
      <w:r>
        <w:rPr>
          <w:b/>
          <w:bCs/>
          <w:sz w:val="24"/>
          <w:szCs w:val="24"/>
        </w:rPr>
        <w:t>1</w:t>
      </w:r>
      <w:r>
        <w:rPr>
          <w:b/>
          <w:bCs/>
          <w:sz w:val="24"/>
          <w:szCs w:val="24"/>
          <w:rtl/>
        </w:rPr>
        <w:t>6</w:t>
      </w:r>
      <w:r>
        <w:rPr>
          <w:sz w:val="24"/>
          <w:szCs w:val="24"/>
        </w:rPr>
        <w:t>-</w:t>
      </w:r>
      <w:r>
        <w:rPr>
          <w:b/>
          <w:bCs/>
          <w:sz w:val="24"/>
          <w:szCs w:val="24"/>
        </w:rPr>
        <w:t xml:space="preserve">Overall Obesity and Biomarkers of Coronary Heart Disease. </w:t>
      </w:r>
      <w:r>
        <w:rPr>
          <w:sz w:val="24"/>
          <w:szCs w:val="24"/>
        </w:rPr>
        <w:t>The 13</w:t>
      </w:r>
      <w:r>
        <w:rPr>
          <w:position w:val="9"/>
          <w:sz w:val="16"/>
          <w:szCs w:val="16"/>
        </w:rPr>
        <w:t xml:space="preserve">th </w:t>
      </w:r>
      <w:r>
        <w:rPr>
          <w:sz w:val="24"/>
          <w:szCs w:val="24"/>
        </w:rPr>
        <w:t xml:space="preserve">Scientific day for Nursing. Royal Medical Services, Amman – Jordan, 14/8/2002. </w:t>
      </w:r>
      <w:r>
        <w:rPr>
          <w:b/>
          <w:bCs/>
          <w:sz w:val="26"/>
          <w:szCs w:val="26"/>
        </w:rPr>
        <w:t>(Presenting)</w:t>
      </w:r>
    </w:p>
    <w:p w:rsidR="00926609" w:rsidRDefault="00926609">
      <w:pPr>
        <w:spacing w:before="144" w:line="352" w:lineRule="auto"/>
        <w:ind w:right="115"/>
        <w:rPr>
          <w:b/>
          <w:bCs/>
          <w:sz w:val="26"/>
          <w:szCs w:val="26"/>
        </w:rPr>
      </w:pPr>
    </w:p>
    <w:p w:rsidR="00926609" w:rsidRDefault="00926609">
      <w:pPr>
        <w:spacing w:before="144" w:line="352" w:lineRule="auto"/>
        <w:ind w:right="115"/>
        <w:rPr>
          <w:b/>
          <w:bCs/>
          <w:sz w:val="26"/>
          <w:szCs w:val="26"/>
        </w:rPr>
      </w:pPr>
    </w:p>
    <w:p w:rsidR="00926609" w:rsidRDefault="00AF14E0">
      <w:pPr>
        <w:pStyle w:val="ListParagraph"/>
        <w:numPr>
          <w:ilvl w:val="0"/>
          <w:numId w:val="6"/>
        </w:numPr>
        <w:tabs>
          <w:tab w:val="left" w:pos="562"/>
        </w:tabs>
        <w:spacing w:before="79" w:line="364" w:lineRule="auto"/>
        <w:ind w:right="797"/>
        <w:rPr>
          <w:b/>
          <w:sz w:val="26"/>
        </w:rPr>
      </w:pPr>
      <w:r>
        <w:rPr>
          <w:b/>
          <w:sz w:val="24"/>
        </w:rPr>
        <w:t xml:space="preserve">Obesity and Metabolic Syndrome. </w:t>
      </w:r>
      <w:r>
        <w:rPr>
          <w:sz w:val="24"/>
        </w:rPr>
        <w:t>The 13</w:t>
      </w:r>
      <w:r>
        <w:rPr>
          <w:position w:val="9"/>
          <w:sz w:val="16"/>
        </w:rPr>
        <w:t xml:space="preserve">th  </w:t>
      </w:r>
      <w:r>
        <w:rPr>
          <w:sz w:val="24"/>
        </w:rPr>
        <w:t>Scientific day for Nursing.</w:t>
      </w:r>
      <w:r>
        <w:rPr>
          <w:spacing w:val="-16"/>
          <w:sz w:val="24"/>
        </w:rPr>
        <w:t xml:space="preserve"> </w:t>
      </w:r>
      <w:r>
        <w:rPr>
          <w:sz w:val="24"/>
        </w:rPr>
        <w:t>Royal Medical Services, Amman – Jordan, 14/8/2002.</w:t>
      </w:r>
      <w:r>
        <w:rPr>
          <w:spacing w:val="4"/>
          <w:sz w:val="24"/>
        </w:rPr>
        <w:t xml:space="preserve"> </w:t>
      </w:r>
      <w:r>
        <w:rPr>
          <w:b/>
          <w:sz w:val="26"/>
        </w:rPr>
        <w:t>(Presenting)</w:t>
      </w:r>
    </w:p>
    <w:p w:rsidR="00926609" w:rsidRDefault="00926609">
      <w:pPr>
        <w:pStyle w:val="BodyText"/>
        <w:spacing w:before="7"/>
        <w:rPr>
          <w:b/>
          <w:sz w:val="28"/>
          <w:szCs w:val="16"/>
        </w:rPr>
      </w:pPr>
    </w:p>
    <w:p w:rsidR="00926609" w:rsidRDefault="00AF14E0">
      <w:pPr>
        <w:pStyle w:val="ListParagraph"/>
        <w:numPr>
          <w:ilvl w:val="0"/>
          <w:numId w:val="6"/>
        </w:numPr>
        <w:tabs>
          <w:tab w:val="left" w:pos="720"/>
        </w:tabs>
        <w:spacing w:before="8" w:line="360" w:lineRule="auto"/>
        <w:ind w:left="630" w:right="517" w:hanging="510"/>
        <w:rPr>
          <w:b/>
          <w:sz w:val="26"/>
        </w:rPr>
      </w:pPr>
      <w:r>
        <w:rPr>
          <w:b/>
          <w:sz w:val="24"/>
        </w:rPr>
        <w:t xml:space="preserve">Overall obesity and Hypertension. </w:t>
      </w:r>
      <w:r>
        <w:rPr>
          <w:sz w:val="24"/>
        </w:rPr>
        <w:t xml:space="preserve">The 7 </w:t>
      </w:r>
      <w:r>
        <w:rPr>
          <w:position w:val="9"/>
          <w:sz w:val="16"/>
        </w:rPr>
        <w:t xml:space="preserve">th </w:t>
      </w:r>
      <w:r>
        <w:rPr>
          <w:sz w:val="24"/>
        </w:rPr>
        <w:t>International Middle East Nursing Conference. Jordan University of Science and Technology- Irbid- Jordan,</w:t>
      </w:r>
      <w:r>
        <w:rPr>
          <w:spacing w:val="-10"/>
          <w:sz w:val="24"/>
        </w:rPr>
        <w:t xml:space="preserve"> </w:t>
      </w:r>
      <w:r>
        <w:rPr>
          <w:sz w:val="24"/>
        </w:rPr>
        <w:t xml:space="preserve">8-9/5/2002. </w:t>
      </w:r>
      <w:r>
        <w:rPr>
          <w:b/>
          <w:sz w:val="26"/>
        </w:rPr>
        <w:t>(Presenting)</w:t>
      </w:r>
    </w:p>
    <w:p w:rsidR="00926609" w:rsidRDefault="00AF14E0">
      <w:pPr>
        <w:pStyle w:val="ListParagraph"/>
        <w:numPr>
          <w:ilvl w:val="0"/>
          <w:numId w:val="6"/>
        </w:numPr>
        <w:tabs>
          <w:tab w:val="left" w:pos="562"/>
        </w:tabs>
        <w:spacing w:before="220" w:line="362" w:lineRule="auto"/>
        <w:ind w:right="195"/>
        <w:rPr>
          <w:b/>
          <w:sz w:val="26"/>
        </w:rPr>
      </w:pPr>
      <w:r>
        <w:rPr>
          <w:b/>
          <w:sz w:val="24"/>
        </w:rPr>
        <w:t xml:space="preserve">The Relationship between Obesity and Impaired Fasting Blood Glucose.   </w:t>
      </w:r>
      <w:r>
        <w:rPr>
          <w:sz w:val="24"/>
        </w:rPr>
        <w:t xml:space="preserve">The10 </w:t>
      </w:r>
      <w:r>
        <w:rPr>
          <w:position w:val="9"/>
          <w:sz w:val="16"/>
        </w:rPr>
        <w:t>th</w:t>
      </w:r>
      <w:r>
        <w:rPr>
          <w:sz w:val="16"/>
        </w:rPr>
        <w:t xml:space="preserve"> </w:t>
      </w:r>
      <w:r>
        <w:rPr>
          <w:sz w:val="24"/>
        </w:rPr>
        <w:t xml:space="preserve">Conference of Pharmacy. Jordan Pharmaceutical Association, 13-16/3/2002. </w:t>
      </w:r>
      <w:r>
        <w:rPr>
          <w:b/>
          <w:sz w:val="26"/>
        </w:rPr>
        <w:t>(Presenting)</w:t>
      </w:r>
    </w:p>
    <w:p w:rsidR="00926609" w:rsidRDefault="00AF14E0">
      <w:pPr>
        <w:pStyle w:val="ListParagraph"/>
        <w:numPr>
          <w:ilvl w:val="0"/>
          <w:numId w:val="6"/>
        </w:numPr>
        <w:tabs>
          <w:tab w:val="left" w:pos="562"/>
        </w:tabs>
        <w:spacing w:line="362" w:lineRule="auto"/>
        <w:ind w:right="227"/>
        <w:rPr>
          <w:b/>
          <w:sz w:val="26"/>
        </w:rPr>
      </w:pPr>
      <w:r>
        <w:rPr>
          <w:b/>
          <w:sz w:val="24"/>
        </w:rPr>
        <w:t xml:space="preserve">The Disease Burden Associated with Overweight and Obesity. </w:t>
      </w:r>
      <w:r>
        <w:rPr>
          <w:sz w:val="24"/>
        </w:rPr>
        <w:t>The Scientific Day of Family Medicine. Family Medicine. Royal Medical Services, Amman – Jordan, 24/1/2002.</w:t>
      </w:r>
      <w:r>
        <w:rPr>
          <w:spacing w:val="4"/>
          <w:sz w:val="24"/>
        </w:rPr>
        <w:t xml:space="preserve"> </w:t>
      </w:r>
      <w:r>
        <w:rPr>
          <w:b/>
          <w:sz w:val="26"/>
        </w:rPr>
        <w:t>(Presenting)</w:t>
      </w:r>
    </w:p>
    <w:p w:rsidR="00926609" w:rsidRDefault="00AF14E0">
      <w:pPr>
        <w:pStyle w:val="ListParagraph"/>
        <w:numPr>
          <w:ilvl w:val="0"/>
          <w:numId w:val="6"/>
        </w:numPr>
        <w:tabs>
          <w:tab w:val="left" w:pos="562"/>
        </w:tabs>
        <w:spacing w:line="362" w:lineRule="auto"/>
        <w:ind w:right="300"/>
        <w:rPr>
          <w:b/>
          <w:sz w:val="26"/>
        </w:rPr>
      </w:pPr>
      <w:r>
        <w:rPr>
          <w:b/>
          <w:sz w:val="24"/>
        </w:rPr>
        <w:t xml:space="preserve">Appropriateness of particular Frame Size Measures. </w:t>
      </w:r>
      <w:r>
        <w:rPr>
          <w:sz w:val="24"/>
        </w:rPr>
        <w:t>The Third Scientific day</w:t>
      </w:r>
      <w:r>
        <w:rPr>
          <w:spacing w:val="-15"/>
          <w:sz w:val="24"/>
        </w:rPr>
        <w:t xml:space="preserve"> </w:t>
      </w:r>
      <w:r>
        <w:rPr>
          <w:sz w:val="24"/>
        </w:rPr>
        <w:t>for Allied Health Proffesions, Royal Medical Services, Jordan Armed Forces. Amman – Jordan, 23-24/5/2000.</w:t>
      </w:r>
      <w:r>
        <w:rPr>
          <w:spacing w:val="4"/>
          <w:sz w:val="24"/>
        </w:rPr>
        <w:t xml:space="preserve"> </w:t>
      </w:r>
      <w:r>
        <w:rPr>
          <w:b/>
          <w:sz w:val="26"/>
        </w:rPr>
        <w:t>(Presenting)</w:t>
      </w:r>
    </w:p>
    <w:p w:rsidR="00926609" w:rsidRDefault="00926609">
      <w:pPr>
        <w:pStyle w:val="BodyText"/>
        <w:spacing w:before="10"/>
        <w:rPr>
          <w:b/>
          <w:sz w:val="28"/>
          <w:szCs w:val="20"/>
        </w:rPr>
      </w:pPr>
    </w:p>
    <w:p w:rsidR="00926609" w:rsidRDefault="00AF14E0">
      <w:pPr>
        <w:pStyle w:val="ListParagraph"/>
        <w:numPr>
          <w:ilvl w:val="0"/>
          <w:numId w:val="6"/>
        </w:numPr>
        <w:tabs>
          <w:tab w:val="left" w:pos="562"/>
        </w:tabs>
        <w:spacing w:before="142"/>
        <w:ind w:left="630"/>
        <w:rPr>
          <w:b/>
          <w:sz w:val="26"/>
        </w:rPr>
      </w:pPr>
      <w:r>
        <w:rPr>
          <w:b/>
          <w:sz w:val="24"/>
        </w:rPr>
        <w:t xml:space="preserve">Overweight is A Risking Fate. </w:t>
      </w:r>
      <w:r>
        <w:rPr>
          <w:sz w:val="24"/>
        </w:rPr>
        <w:t>Royal Medical Services, Jordan Armed Forces.</w:t>
      </w:r>
      <w:r>
        <w:rPr>
          <w:spacing w:val="-8"/>
          <w:sz w:val="24"/>
        </w:rPr>
        <w:t xml:space="preserve"> Am</w:t>
      </w:r>
      <w:r>
        <w:rPr>
          <w:sz w:val="24"/>
        </w:rPr>
        <w:t xml:space="preserve">man – Jordan, 23-24/5/2000. </w:t>
      </w:r>
      <w:r>
        <w:rPr>
          <w:b/>
          <w:sz w:val="26"/>
        </w:rPr>
        <w:t>(Presenting)</w:t>
      </w:r>
    </w:p>
    <w:p w:rsidR="00926609" w:rsidRDefault="00926609">
      <w:pPr>
        <w:pStyle w:val="BodyText"/>
        <w:rPr>
          <w:b/>
          <w:szCs w:val="22"/>
        </w:rPr>
      </w:pPr>
    </w:p>
    <w:p w:rsidR="00926609" w:rsidRDefault="00AF14E0">
      <w:pPr>
        <w:pStyle w:val="ListParagraph"/>
        <w:numPr>
          <w:ilvl w:val="0"/>
          <w:numId w:val="6"/>
        </w:numPr>
        <w:tabs>
          <w:tab w:val="left" w:pos="562"/>
        </w:tabs>
        <w:spacing w:before="220" w:line="364" w:lineRule="auto"/>
        <w:ind w:right="310"/>
        <w:rPr>
          <w:b/>
          <w:sz w:val="26"/>
        </w:rPr>
      </w:pPr>
      <w:r>
        <w:rPr>
          <w:b/>
          <w:sz w:val="24"/>
        </w:rPr>
        <w:t xml:space="preserve">Reassessment of Body Mass Indices as Obesity Indicator. </w:t>
      </w:r>
      <w:r>
        <w:rPr>
          <w:sz w:val="24"/>
        </w:rPr>
        <w:t xml:space="preserve">The 11 </w:t>
      </w:r>
      <w:r>
        <w:rPr>
          <w:position w:val="9"/>
          <w:sz w:val="16"/>
        </w:rPr>
        <w:t xml:space="preserve">th </w:t>
      </w:r>
      <w:r>
        <w:rPr>
          <w:sz w:val="24"/>
        </w:rPr>
        <w:t>Scientific day for Nursing, Royal Medical Services, Amman – Jordan, 12/7/2000.</w:t>
      </w:r>
      <w:r>
        <w:rPr>
          <w:spacing w:val="1"/>
          <w:sz w:val="24"/>
        </w:rPr>
        <w:t xml:space="preserve"> </w:t>
      </w:r>
      <w:r>
        <w:rPr>
          <w:b/>
          <w:sz w:val="26"/>
        </w:rPr>
        <w:t>(Presenting)</w:t>
      </w:r>
    </w:p>
    <w:p w:rsidR="00926609" w:rsidRDefault="00926609">
      <w:pPr>
        <w:pStyle w:val="BodyText"/>
        <w:spacing w:before="1"/>
        <w:rPr>
          <w:b/>
          <w:sz w:val="28"/>
          <w:szCs w:val="20"/>
        </w:rPr>
      </w:pPr>
    </w:p>
    <w:p w:rsidR="00926609" w:rsidRDefault="00AF14E0">
      <w:pPr>
        <w:pStyle w:val="ListParagraph"/>
        <w:numPr>
          <w:ilvl w:val="0"/>
          <w:numId w:val="6"/>
        </w:numPr>
        <w:tabs>
          <w:tab w:val="left" w:pos="562"/>
        </w:tabs>
        <w:spacing w:line="362" w:lineRule="auto"/>
        <w:ind w:right="380"/>
        <w:rPr>
          <w:b/>
          <w:sz w:val="26"/>
        </w:rPr>
      </w:pPr>
      <w:r>
        <w:rPr>
          <w:b/>
          <w:sz w:val="24"/>
        </w:rPr>
        <w:t xml:space="preserve">Derivation Body Frame Size Model for Jordanian Group. </w:t>
      </w:r>
      <w:r>
        <w:rPr>
          <w:sz w:val="24"/>
        </w:rPr>
        <w:t>First International Jordanian Military Nursing Conference Royal Medical Services, Jordan Armed Forces. Amman – Jordan, 16/9/1999.</w:t>
      </w:r>
      <w:r>
        <w:rPr>
          <w:spacing w:val="4"/>
          <w:sz w:val="24"/>
        </w:rPr>
        <w:t xml:space="preserve"> </w:t>
      </w:r>
      <w:r>
        <w:rPr>
          <w:b/>
          <w:sz w:val="26"/>
        </w:rPr>
        <w:t>(Presenting)</w:t>
      </w:r>
    </w:p>
    <w:p w:rsidR="00926609" w:rsidRDefault="00AF14E0">
      <w:pPr>
        <w:pStyle w:val="ListParagraph"/>
        <w:numPr>
          <w:ilvl w:val="0"/>
          <w:numId w:val="6"/>
        </w:numPr>
        <w:tabs>
          <w:tab w:val="left" w:pos="680"/>
        </w:tabs>
        <w:spacing w:before="145" w:line="360" w:lineRule="auto"/>
        <w:ind w:left="630" w:right="235" w:hanging="450"/>
      </w:pPr>
      <w:r>
        <w:rPr>
          <w:b/>
          <w:sz w:val="24"/>
        </w:rPr>
        <w:t xml:space="preserve">A Study of Body Fat of A group of Jordanian Ault Males Using Some Anthropometric Indicators. </w:t>
      </w:r>
      <w:r>
        <w:rPr>
          <w:sz w:val="24"/>
        </w:rPr>
        <w:t>1</w:t>
      </w:r>
      <w:r>
        <w:rPr>
          <w:sz w:val="24"/>
          <w:vertAlign w:val="superscript"/>
        </w:rPr>
        <w:t>st</w:t>
      </w:r>
      <w:r>
        <w:rPr>
          <w:sz w:val="24"/>
        </w:rPr>
        <w:t xml:space="preserve"> International Jordanian Military Nursing</w:t>
      </w:r>
      <w:r>
        <w:rPr>
          <w:spacing w:val="-18"/>
          <w:sz w:val="24"/>
        </w:rPr>
        <w:t xml:space="preserve"> </w:t>
      </w:r>
      <w:r>
        <w:rPr>
          <w:sz w:val="24"/>
        </w:rPr>
        <w:t xml:space="preserve">Conference, </w:t>
      </w:r>
      <w:r>
        <w:t>Royal Medical Services, Jordan Armed Forces. Amman – Jordan 16/9/1999. (</w:t>
      </w:r>
      <w:r>
        <w:rPr>
          <w:b/>
          <w:bCs/>
        </w:rPr>
        <w:t>Presenting</w:t>
      </w:r>
      <w:r>
        <w:t>)</w:t>
      </w:r>
    </w:p>
    <w:p w:rsidR="00926609" w:rsidRDefault="00AF14E0">
      <w:pPr>
        <w:pStyle w:val="ListParagraph"/>
        <w:numPr>
          <w:ilvl w:val="0"/>
          <w:numId w:val="6"/>
        </w:numPr>
        <w:tabs>
          <w:tab w:val="left" w:pos="562"/>
        </w:tabs>
        <w:spacing w:before="235" w:line="357" w:lineRule="auto"/>
        <w:ind w:right="387"/>
        <w:rPr>
          <w:b/>
          <w:sz w:val="26"/>
        </w:rPr>
      </w:pPr>
      <w:r>
        <w:rPr>
          <w:b/>
          <w:sz w:val="24"/>
        </w:rPr>
        <w:lastRenderedPageBreak/>
        <w:t xml:space="preserve">The Prevalence of Overweight, Obesity and Underweight for A group of Jordanian Adult Males using some Anthropometric indicators. </w:t>
      </w:r>
      <w:r>
        <w:rPr>
          <w:sz w:val="24"/>
        </w:rPr>
        <w:t>10</w:t>
      </w:r>
      <w:r>
        <w:rPr>
          <w:position w:val="9"/>
          <w:sz w:val="16"/>
        </w:rPr>
        <w:t xml:space="preserve">th </w:t>
      </w:r>
      <w:r>
        <w:rPr>
          <w:sz w:val="24"/>
        </w:rPr>
        <w:t>Scientific day for Nursing and the Second Scientific day for Allied Medical Sciences, Royal Medical Services, Amman – Jordan 15/5/1998.</w:t>
      </w:r>
      <w:r>
        <w:rPr>
          <w:spacing w:val="5"/>
          <w:sz w:val="24"/>
        </w:rPr>
        <w:t xml:space="preserve"> </w:t>
      </w:r>
      <w:r>
        <w:rPr>
          <w:b/>
          <w:sz w:val="26"/>
        </w:rPr>
        <w:t>(Presenting)</w:t>
      </w:r>
    </w:p>
    <w:p w:rsidR="00926609" w:rsidRDefault="00926609">
      <w:pPr>
        <w:pStyle w:val="BodyText"/>
        <w:spacing w:before="9"/>
        <w:rPr>
          <w:b/>
          <w:szCs w:val="18"/>
        </w:rPr>
      </w:pPr>
    </w:p>
    <w:p w:rsidR="00926609" w:rsidRDefault="00AF14E0">
      <w:pPr>
        <w:pStyle w:val="ListParagraph"/>
        <w:numPr>
          <w:ilvl w:val="0"/>
          <w:numId w:val="6"/>
        </w:numPr>
        <w:tabs>
          <w:tab w:val="left" w:pos="562"/>
        </w:tabs>
        <w:spacing w:line="355" w:lineRule="auto"/>
        <w:ind w:right="366"/>
        <w:rPr>
          <w:b/>
          <w:sz w:val="24"/>
        </w:rPr>
      </w:pPr>
      <w:r>
        <w:rPr>
          <w:b/>
          <w:sz w:val="24"/>
        </w:rPr>
        <w:t>Critical Evaluation of Frame Size Determination Using 1983 Metropolitan</w:t>
      </w:r>
      <w:r>
        <w:rPr>
          <w:b/>
          <w:spacing w:val="-14"/>
          <w:sz w:val="24"/>
        </w:rPr>
        <w:t xml:space="preserve"> </w:t>
      </w:r>
      <w:r>
        <w:rPr>
          <w:b/>
          <w:sz w:val="24"/>
        </w:rPr>
        <w:t xml:space="preserve">Life Weight for High Tables Methods. </w:t>
      </w:r>
      <w:r>
        <w:rPr>
          <w:sz w:val="24"/>
        </w:rPr>
        <w:t>10</w:t>
      </w:r>
      <w:r>
        <w:rPr>
          <w:position w:val="9"/>
          <w:sz w:val="16"/>
        </w:rPr>
        <w:t xml:space="preserve">th   </w:t>
      </w:r>
      <w:r>
        <w:rPr>
          <w:sz w:val="24"/>
        </w:rPr>
        <w:t>Scientific day for Nursing and the Second Scientific day for Allied Medical Sciences, Royal Medical Services, Amman – Jordan 14/5/1998.</w:t>
      </w:r>
      <w:r>
        <w:rPr>
          <w:spacing w:val="4"/>
          <w:sz w:val="24"/>
        </w:rPr>
        <w:t xml:space="preserve"> </w:t>
      </w:r>
      <w:r>
        <w:rPr>
          <w:b/>
          <w:sz w:val="24"/>
        </w:rPr>
        <w:t>(Presenting)</w:t>
      </w:r>
    </w:p>
    <w:p w:rsidR="00926609" w:rsidRDefault="00926609">
      <w:pPr>
        <w:pStyle w:val="BodyText"/>
        <w:rPr>
          <w:b/>
          <w:sz w:val="26"/>
        </w:rPr>
      </w:pPr>
    </w:p>
    <w:p w:rsidR="00926609" w:rsidRDefault="00AF14E0">
      <w:pPr>
        <w:pStyle w:val="Heading3"/>
        <w:rPr>
          <w:bCs w:val="0"/>
          <w:sz w:val="28"/>
          <w:szCs w:val="22"/>
          <w:u w:val="single"/>
        </w:rPr>
      </w:pPr>
      <w:r>
        <w:rPr>
          <w:bCs w:val="0"/>
          <w:sz w:val="28"/>
          <w:szCs w:val="22"/>
          <w:u w:val="single"/>
        </w:rPr>
        <w:t>Supervision of graduate students:</w:t>
      </w:r>
    </w:p>
    <w:p w:rsidR="00926609" w:rsidRDefault="00AF14E0">
      <w:pPr>
        <w:pStyle w:val="ListParagraph"/>
        <w:numPr>
          <w:ilvl w:val="1"/>
          <w:numId w:val="6"/>
        </w:numPr>
        <w:tabs>
          <w:tab w:val="left" w:pos="961"/>
        </w:tabs>
        <w:spacing w:before="132" w:line="362" w:lineRule="auto"/>
        <w:ind w:right="641"/>
        <w:rPr>
          <w:sz w:val="24"/>
        </w:rPr>
      </w:pPr>
      <w:r>
        <w:rPr>
          <w:sz w:val="24"/>
        </w:rPr>
        <w:t>Co-supervisor for two MSC students in Nutrition at The Department of Food Science &amp; Nutrition. Faculty of Agriculture at JUST</w:t>
      </w:r>
      <w:r>
        <w:rPr>
          <w:spacing w:val="-9"/>
          <w:sz w:val="24"/>
        </w:rPr>
        <w:t xml:space="preserve"> </w:t>
      </w:r>
      <w:r>
        <w:rPr>
          <w:sz w:val="24"/>
        </w:rPr>
        <w:t>University.</w:t>
      </w:r>
    </w:p>
    <w:p w:rsidR="00926609" w:rsidRDefault="00AF14E0">
      <w:pPr>
        <w:pStyle w:val="ListParagraph"/>
        <w:numPr>
          <w:ilvl w:val="1"/>
          <w:numId w:val="6"/>
        </w:numPr>
        <w:tabs>
          <w:tab w:val="left" w:pos="961"/>
        </w:tabs>
        <w:spacing w:line="360" w:lineRule="auto"/>
        <w:ind w:right="220"/>
        <w:rPr>
          <w:sz w:val="24"/>
        </w:rPr>
      </w:pPr>
      <w:r>
        <w:rPr>
          <w:sz w:val="24"/>
        </w:rPr>
        <w:t>External examiner for six MSC students at Faculties of Agriculture and</w:t>
      </w:r>
      <w:r>
        <w:rPr>
          <w:spacing w:val="-14"/>
          <w:sz w:val="24"/>
        </w:rPr>
        <w:t xml:space="preserve"> </w:t>
      </w:r>
      <w:r>
        <w:rPr>
          <w:sz w:val="24"/>
        </w:rPr>
        <w:t>Medicine at JUST and Jordan</w:t>
      </w:r>
      <w:r>
        <w:rPr>
          <w:spacing w:val="-3"/>
          <w:sz w:val="24"/>
        </w:rPr>
        <w:t xml:space="preserve"> </w:t>
      </w:r>
      <w:r>
        <w:rPr>
          <w:sz w:val="24"/>
        </w:rPr>
        <w:t>University.</w:t>
      </w:r>
    </w:p>
    <w:p w:rsidR="00926609" w:rsidRDefault="00AF14E0">
      <w:pPr>
        <w:pStyle w:val="ListParagraph"/>
        <w:numPr>
          <w:ilvl w:val="1"/>
          <w:numId w:val="6"/>
        </w:numPr>
        <w:tabs>
          <w:tab w:val="left" w:pos="961"/>
        </w:tabs>
        <w:spacing w:line="360" w:lineRule="auto"/>
        <w:ind w:right="231"/>
        <w:rPr>
          <w:sz w:val="24"/>
        </w:rPr>
      </w:pPr>
      <w:r>
        <w:rPr>
          <w:sz w:val="24"/>
        </w:rPr>
        <w:t>Development and improving the programs of faculty allied medical sciences at Al Balqa university, Jordan university of science and technology, and its establishment of program and schedules of allied medical sciences faculty at Royal university of medical</w:t>
      </w:r>
      <w:r>
        <w:rPr>
          <w:spacing w:val="-6"/>
          <w:sz w:val="24"/>
        </w:rPr>
        <w:t xml:space="preserve"> </w:t>
      </w:r>
      <w:r>
        <w:rPr>
          <w:sz w:val="24"/>
        </w:rPr>
        <w:t>sciences.</w:t>
      </w:r>
    </w:p>
    <w:p w:rsidR="00926609" w:rsidRDefault="00AF14E0">
      <w:pPr>
        <w:pStyle w:val="ListParagraph"/>
        <w:numPr>
          <w:ilvl w:val="1"/>
          <w:numId w:val="6"/>
        </w:numPr>
        <w:tabs>
          <w:tab w:val="left" w:pos="1080"/>
          <w:tab w:val="left" w:pos="1081"/>
        </w:tabs>
        <w:spacing w:line="360" w:lineRule="auto"/>
        <w:ind w:right="332"/>
        <w:rPr>
          <w:sz w:val="24"/>
        </w:rPr>
      </w:pPr>
      <w:r>
        <w:tab/>
      </w:r>
      <w:r>
        <w:rPr>
          <w:sz w:val="24"/>
        </w:rPr>
        <w:t>Establishment of clinical nutrition department at royal medical services and</w:t>
      </w:r>
      <w:r>
        <w:rPr>
          <w:spacing w:val="-11"/>
          <w:sz w:val="24"/>
        </w:rPr>
        <w:t xml:space="preserve"> </w:t>
      </w:r>
      <w:r>
        <w:rPr>
          <w:sz w:val="24"/>
        </w:rPr>
        <w:t>its later development</w:t>
      </w:r>
      <w:r>
        <w:rPr>
          <w:spacing w:val="1"/>
          <w:sz w:val="24"/>
        </w:rPr>
        <w:t xml:space="preserve"> </w:t>
      </w:r>
      <w:r>
        <w:rPr>
          <w:sz w:val="24"/>
        </w:rPr>
        <w:t>(1985-2009)</w:t>
      </w:r>
    </w:p>
    <w:p w:rsidR="00926609" w:rsidRDefault="00926609">
      <w:pPr>
        <w:pStyle w:val="ListParagraph"/>
        <w:tabs>
          <w:tab w:val="left" w:pos="1080"/>
          <w:tab w:val="left" w:pos="1081"/>
        </w:tabs>
        <w:spacing w:line="360" w:lineRule="auto"/>
        <w:ind w:left="1359" w:right="332"/>
        <w:rPr>
          <w:sz w:val="24"/>
        </w:rPr>
      </w:pPr>
    </w:p>
    <w:p w:rsidR="00926609" w:rsidRDefault="00AF14E0">
      <w:pPr>
        <w:pStyle w:val="Heading3"/>
        <w:spacing w:before="1"/>
        <w:rPr>
          <w:u w:val="single"/>
        </w:rPr>
      </w:pPr>
      <w:r>
        <w:rPr>
          <w:sz w:val="28"/>
          <w:szCs w:val="28"/>
          <w:u w:val="single"/>
        </w:rPr>
        <w:t>References:</w:t>
      </w:r>
    </w:p>
    <w:p w:rsidR="00926609" w:rsidRDefault="00AF14E0">
      <w:pPr>
        <w:pStyle w:val="ListParagraph"/>
        <w:numPr>
          <w:ilvl w:val="0"/>
          <w:numId w:val="7"/>
        </w:numPr>
        <w:tabs>
          <w:tab w:val="left" w:pos="481"/>
        </w:tabs>
        <w:spacing w:before="132"/>
        <w:ind w:hanging="241"/>
        <w:rPr>
          <w:sz w:val="24"/>
        </w:rPr>
      </w:pPr>
      <w:r>
        <w:rPr>
          <w:sz w:val="24"/>
        </w:rPr>
        <w:t xml:space="preserve">His Excellency </w:t>
      </w:r>
      <w:r>
        <w:rPr>
          <w:b/>
          <w:bCs/>
          <w:sz w:val="24"/>
        </w:rPr>
        <w:t>Dr. Abdul Rau’f</w:t>
      </w:r>
      <w:r>
        <w:rPr>
          <w:b/>
          <w:bCs/>
          <w:spacing w:val="51"/>
          <w:sz w:val="24"/>
        </w:rPr>
        <w:t xml:space="preserve"> </w:t>
      </w:r>
      <w:r>
        <w:rPr>
          <w:b/>
          <w:bCs/>
          <w:sz w:val="24"/>
        </w:rPr>
        <w:t>Rwabdeh</w:t>
      </w:r>
      <w:r>
        <w:rPr>
          <w:sz w:val="24"/>
        </w:rPr>
        <w:t>.</w:t>
      </w:r>
    </w:p>
    <w:p w:rsidR="00926609" w:rsidRDefault="00AF14E0">
      <w:pPr>
        <w:pStyle w:val="ListParagraph"/>
        <w:numPr>
          <w:ilvl w:val="0"/>
          <w:numId w:val="7"/>
        </w:numPr>
        <w:tabs>
          <w:tab w:val="left" w:pos="481"/>
        </w:tabs>
        <w:spacing w:before="139" w:line="360" w:lineRule="auto"/>
        <w:ind w:left="240" w:right="618" w:firstLine="0"/>
        <w:rPr>
          <w:sz w:val="24"/>
        </w:rPr>
      </w:pPr>
      <w:r>
        <w:rPr>
          <w:sz w:val="24"/>
        </w:rPr>
        <w:t xml:space="preserve">His Excellency </w:t>
      </w:r>
      <w:r>
        <w:rPr>
          <w:b/>
          <w:bCs/>
          <w:sz w:val="24"/>
        </w:rPr>
        <w:t>Prof. Kamel Ajlouni</w:t>
      </w:r>
      <w:r>
        <w:rPr>
          <w:sz w:val="24"/>
        </w:rPr>
        <w:t>, Director of the National Center for</w:t>
      </w:r>
      <w:r>
        <w:rPr>
          <w:spacing w:val="-17"/>
          <w:sz w:val="24"/>
        </w:rPr>
        <w:t xml:space="preserve"> </w:t>
      </w:r>
      <w:r>
        <w:rPr>
          <w:sz w:val="24"/>
        </w:rPr>
        <w:t>Diabetes Mellitus and Genetics Diseases, Amman –</w:t>
      </w:r>
      <w:r>
        <w:rPr>
          <w:spacing w:val="1"/>
          <w:sz w:val="24"/>
        </w:rPr>
        <w:t xml:space="preserve"> </w:t>
      </w:r>
      <w:r>
        <w:rPr>
          <w:sz w:val="24"/>
        </w:rPr>
        <w:t>Jordan.</w:t>
      </w:r>
    </w:p>
    <w:p w:rsidR="00926609" w:rsidRDefault="00AF14E0">
      <w:pPr>
        <w:pStyle w:val="BodyText"/>
        <w:spacing w:line="360" w:lineRule="auto"/>
        <w:ind w:left="240" w:right="395"/>
      </w:pPr>
      <w:r>
        <w:t xml:space="preserve">3. </w:t>
      </w:r>
      <w:r>
        <w:rPr>
          <w:b/>
          <w:bCs/>
        </w:rPr>
        <w:t>Dr. Naji Abuirmeileh</w:t>
      </w:r>
      <w:r>
        <w:t>, Prof. Nutritional Biochemistry, Jordan University of Science and Technology, Irbid-Jordan.</w:t>
      </w:r>
    </w:p>
    <w:p w:rsidR="00926609" w:rsidRDefault="00AF14E0">
      <w:pPr>
        <w:pStyle w:val="BodyText"/>
        <w:spacing w:line="360" w:lineRule="auto"/>
        <w:ind w:left="240" w:right="395"/>
      </w:pPr>
      <w:r>
        <w:t xml:space="preserve">4. </w:t>
      </w:r>
      <w:r>
        <w:rPr>
          <w:b/>
          <w:bCs/>
        </w:rPr>
        <w:t>Dr. Khader A. El-Masri</w:t>
      </w:r>
      <w:r>
        <w:t>, Prof. of Community Nutrition, Faculty of Agriculture – Jordan</w:t>
      </w:r>
    </w:p>
    <w:sectPr w:rsidR="00926609">
      <w:pgSz w:w="12240" w:h="15840"/>
      <w:pgMar w:top="1360" w:right="1680" w:bottom="940" w:left="1560" w:header="0" w:footer="743"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4B" w:rsidRDefault="0003084B">
      <w:r>
        <w:separator/>
      </w:r>
    </w:p>
  </w:endnote>
  <w:endnote w:type="continuationSeparator" w:id="0">
    <w:p w:rsidR="0003084B" w:rsidRDefault="0003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orbel2">
    <w:altName w:val="Segoe Print"/>
    <w:charset w:val="00"/>
    <w:family w:val="auto"/>
    <w:pitch w:val="default"/>
  </w:font>
  <w:font w:name="Times-Roman">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BoldItalic">
    <w:altName w:val="Segoe Print"/>
    <w:charset w:val="00"/>
    <w:family w:val="auto"/>
    <w:pitch w:val="default"/>
  </w:font>
  <w:font w:name="FZYaoTi">
    <w:altName w:val="方正姚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09" w:rsidRDefault="00AF14E0">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3797935</wp:posOffset>
              </wp:positionH>
              <wp:positionV relativeFrom="page">
                <wp:posOffset>9446895</wp:posOffset>
              </wp:positionV>
              <wp:extent cx="17907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rsidR="00926609" w:rsidRDefault="00AF14E0">
                          <w:pPr>
                            <w:spacing w:before="10"/>
                            <w:ind w:left="40"/>
                            <w:rPr>
                              <w:sz w:val="20"/>
                            </w:rPr>
                          </w:pPr>
                          <w:r>
                            <w:fldChar w:fldCharType="begin"/>
                          </w:r>
                          <w:r>
                            <w:rPr>
                              <w:sz w:val="20"/>
                            </w:rPr>
                            <w:instrText xml:space="preserve"> PAGE </w:instrText>
                          </w:r>
                          <w:r>
                            <w:fldChar w:fldCharType="separate"/>
                          </w:r>
                          <w:r w:rsidR="007D2BB4">
                            <w:rPr>
                              <w:noProof/>
                              <w:sz w:val="20"/>
                            </w:rPr>
                            <w:t>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05pt;margin-top:743.85pt;width:14.1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3T5gEAALUDAAAOAAAAZHJzL2Uyb0RvYy54bWysU9tu2zAMfR+wfxD0vjhp0WYz4hRdiw4D&#10;unVAuw+QZckWZokapcTOvn6UHGfd+lbsRaB5OTw8pDdXo+3ZXmEw4Cq+Wiw5U05CY1xb8e9Pd+/e&#10;cxaicI3owamKH1TgV9u3bzaDL9UZdNA3ChmBuFAOvuJdjL4siiA7ZUVYgFeOghrQikif2BYNioHQ&#10;bV+cLZeXxQDYeASpQiDv7RTk24yvtZLxQeugIusrTtxifjG/dXqL7UaULQrfGXmkIV7BwgrjqOkJ&#10;6lZEwXZoXkBZIxEC6LiQYAvQ2kiVZ6BpVst/pnnshFd5FhIn+JNM4f/Byq/7b8hMU/FzzpywtKIn&#10;NUb2EUa2SuoMPpSU9OgpLY7kpi3nSYO/B/kjMAc3nXCtukaEoVOiIXa5snhWOuGEBFIPX6ChNmIX&#10;IQONGm2SjsRghE5bOpw2k6jI1HL9YbmmiKTQ6vJifX6RuBWinIs9hvhJgWXJqDjS4jO42N+HOKXO&#10;KamXgzvT93n5vfvLQZjJk8knvhPzONbjUYwamgONgTDdEt0+GR3gL84GuqOKh587gYqz/rMjKdLR&#10;zQbORj0bwkkqrXjkbDJv4nScO4+m7Qh5EtvBNcmlTR4l6TqxOPKk28hiHO84Hd/z75z152/b/gYA&#10;AP//AwBQSwMEFAAGAAgAAAAhAC3hlFLjAAAADQEAAA8AAABkcnMvZG93bnJldi54bWxMj8FOwzAM&#10;hu9IvEPkSdxY2o11Xdd0mhCckBBdOXBMm6yN1jilybby9pjTONr/p9+f891ke3bRozcOBcTzCJjG&#10;ximDrYDP6vUxBeaDRCV7h1rAj/awK+7vcpkpd8VSXw6hZVSCPpMCuhCGjHPfdNpKP3eDRsqObrQy&#10;0Di2XI3ySuW254soSriVBulCJwf93OnmdDhbAfsvLF/M93v9UR5LU1WbCN+SkxAPs2m/BRb0FG4w&#10;/OmTOhTkVLszKs96AatNGhNKwVO6XgMjJFkkS2A1rVbxMgVe5Pz/F8UvAAAA//8DAFBLAQItABQA&#10;BgAIAAAAIQC2gziS/gAAAOEBAAATAAAAAAAAAAAAAAAAAAAAAABbQ29udGVudF9UeXBlc10ueG1s&#10;UEsBAi0AFAAGAAgAAAAhADj9If/WAAAAlAEAAAsAAAAAAAAAAAAAAAAALwEAAF9yZWxzLy5yZWxz&#10;UEsBAi0AFAAGAAgAAAAhANgozdPmAQAAtQMAAA4AAAAAAAAAAAAAAAAALgIAAGRycy9lMm9Eb2Mu&#10;eG1sUEsBAi0AFAAGAAgAAAAhAC3hlFLjAAAADQEAAA8AAAAAAAAAAAAAAAAAQAQAAGRycy9kb3du&#10;cmV2LnhtbFBLBQYAAAAABAAEAPMAAABQBQAAAAA=&#10;" filled="f" stroked="f">
              <v:textbox inset="0,0,0,0">
                <w:txbxContent>
                  <w:p w:rsidR="00926609" w:rsidRDefault="00AF14E0">
                    <w:pPr>
                      <w:spacing w:before="10"/>
                      <w:ind w:left="40"/>
                      <w:rPr>
                        <w:sz w:val="20"/>
                      </w:rPr>
                    </w:pPr>
                    <w:r>
                      <w:fldChar w:fldCharType="begin"/>
                    </w:r>
                    <w:r>
                      <w:rPr>
                        <w:sz w:val="20"/>
                      </w:rPr>
                      <w:instrText xml:space="preserve"> PAGE </w:instrText>
                    </w:r>
                    <w:r>
                      <w:fldChar w:fldCharType="separate"/>
                    </w:r>
                    <w:r w:rsidR="007D2BB4">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4B" w:rsidRDefault="0003084B">
      <w:r>
        <w:separator/>
      </w:r>
    </w:p>
  </w:footnote>
  <w:footnote w:type="continuationSeparator" w:id="0">
    <w:p w:rsidR="0003084B" w:rsidRDefault="00030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7D667A"/>
    <w:multiLevelType w:val="singleLevel"/>
    <w:tmpl w:val="A57D667A"/>
    <w:lvl w:ilvl="0">
      <w:start w:val="2"/>
      <w:numFmt w:val="decimal"/>
      <w:suff w:val="space"/>
      <w:lvlText w:val="%1."/>
      <w:lvlJc w:val="left"/>
    </w:lvl>
  </w:abstractNum>
  <w:abstractNum w:abstractNumId="1">
    <w:nsid w:val="098A9D77"/>
    <w:multiLevelType w:val="singleLevel"/>
    <w:tmpl w:val="098A9D77"/>
    <w:lvl w:ilvl="0">
      <w:start w:val="12"/>
      <w:numFmt w:val="decimal"/>
      <w:suff w:val="space"/>
      <w:lvlText w:val="%1."/>
      <w:lvlJc w:val="left"/>
    </w:lvl>
  </w:abstractNum>
  <w:abstractNum w:abstractNumId="2">
    <w:nsid w:val="15905F12"/>
    <w:multiLevelType w:val="multilevel"/>
    <w:tmpl w:val="15905F12"/>
    <w:lvl w:ilvl="0">
      <w:start w:val="1"/>
      <w:numFmt w:val="decimal"/>
      <w:lvlText w:val="%1."/>
      <w:lvlJc w:val="left"/>
      <w:pPr>
        <w:ind w:left="480" w:hanging="240"/>
      </w:pPr>
      <w:rPr>
        <w:rFonts w:ascii="Times New Roman" w:eastAsia="Times New Roman" w:hAnsi="Times New Roman" w:cs="Times New Roman" w:hint="default"/>
        <w:spacing w:val="-5"/>
        <w:w w:val="100"/>
        <w:sz w:val="24"/>
        <w:szCs w:val="24"/>
        <w:lang w:val="en-US" w:eastAsia="en-US" w:bidi="en-US"/>
      </w:rPr>
    </w:lvl>
    <w:lvl w:ilvl="1">
      <w:numFmt w:val="bullet"/>
      <w:lvlText w:val="•"/>
      <w:lvlJc w:val="left"/>
      <w:pPr>
        <w:ind w:left="1332" w:hanging="240"/>
      </w:pPr>
      <w:rPr>
        <w:rFonts w:hint="default"/>
        <w:lang w:val="en-US" w:eastAsia="en-US" w:bidi="en-US"/>
      </w:rPr>
    </w:lvl>
    <w:lvl w:ilvl="2">
      <w:numFmt w:val="bullet"/>
      <w:lvlText w:val="•"/>
      <w:lvlJc w:val="left"/>
      <w:pPr>
        <w:ind w:left="2184" w:hanging="240"/>
      </w:pPr>
      <w:rPr>
        <w:rFonts w:hint="default"/>
        <w:lang w:val="en-US" w:eastAsia="en-US" w:bidi="en-US"/>
      </w:rPr>
    </w:lvl>
    <w:lvl w:ilvl="3">
      <w:numFmt w:val="bullet"/>
      <w:lvlText w:val="•"/>
      <w:lvlJc w:val="left"/>
      <w:pPr>
        <w:ind w:left="3036" w:hanging="240"/>
      </w:pPr>
      <w:rPr>
        <w:rFonts w:hint="default"/>
        <w:lang w:val="en-US" w:eastAsia="en-US" w:bidi="en-US"/>
      </w:rPr>
    </w:lvl>
    <w:lvl w:ilvl="4">
      <w:numFmt w:val="bullet"/>
      <w:lvlText w:val="•"/>
      <w:lvlJc w:val="left"/>
      <w:pPr>
        <w:ind w:left="3888" w:hanging="240"/>
      </w:pPr>
      <w:rPr>
        <w:rFonts w:hint="default"/>
        <w:lang w:val="en-US" w:eastAsia="en-US" w:bidi="en-US"/>
      </w:rPr>
    </w:lvl>
    <w:lvl w:ilvl="5">
      <w:numFmt w:val="bullet"/>
      <w:lvlText w:val="•"/>
      <w:lvlJc w:val="left"/>
      <w:pPr>
        <w:ind w:left="4740" w:hanging="240"/>
      </w:pPr>
      <w:rPr>
        <w:rFonts w:hint="default"/>
        <w:lang w:val="en-US" w:eastAsia="en-US" w:bidi="en-US"/>
      </w:rPr>
    </w:lvl>
    <w:lvl w:ilvl="6">
      <w:numFmt w:val="bullet"/>
      <w:lvlText w:val="•"/>
      <w:lvlJc w:val="left"/>
      <w:pPr>
        <w:ind w:left="5592" w:hanging="240"/>
      </w:pPr>
      <w:rPr>
        <w:rFonts w:hint="default"/>
        <w:lang w:val="en-US" w:eastAsia="en-US" w:bidi="en-US"/>
      </w:rPr>
    </w:lvl>
    <w:lvl w:ilvl="7">
      <w:numFmt w:val="bullet"/>
      <w:lvlText w:val="•"/>
      <w:lvlJc w:val="left"/>
      <w:pPr>
        <w:ind w:left="6444" w:hanging="240"/>
      </w:pPr>
      <w:rPr>
        <w:rFonts w:hint="default"/>
        <w:lang w:val="en-US" w:eastAsia="en-US" w:bidi="en-US"/>
      </w:rPr>
    </w:lvl>
    <w:lvl w:ilvl="8">
      <w:numFmt w:val="bullet"/>
      <w:lvlText w:val="•"/>
      <w:lvlJc w:val="left"/>
      <w:pPr>
        <w:ind w:left="7296" w:hanging="240"/>
      </w:pPr>
      <w:rPr>
        <w:rFonts w:hint="default"/>
        <w:lang w:val="en-US" w:eastAsia="en-US" w:bidi="en-US"/>
      </w:rPr>
    </w:lvl>
  </w:abstractNum>
  <w:abstractNum w:abstractNumId="3">
    <w:nsid w:val="27250286"/>
    <w:multiLevelType w:val="hybridMultilevel"/>
    <w:tmpl w:val="EA8A4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66550"/>
    <w:multiLevelType w:val="multilevel"/>
    <w:tmpl w:val="4C466550"/>
    <w:lvl w:ilvl="0">
      <w:start w:val="17"/>
      <w:numFmt w:val="decimal"/>
      <w:lvlText w:val="%1."/>
      <w:lvlJc w:val="left"/>
      <w:pPr>
        <w:ind w:left="639" w:hanging="360"/>
      </w:pPr>
      <w:rPr>
        <w:rFonts w:hint="default"/>
        <w:b/>
        <w:bCs/>
        <w:sz w:val="24"/>
      </w:rPr>
    </w:lvl>
    <w:lvl w:ilvl="1">
      <w:start w:val="1"/>
      <w:numFmt w:val="lowerLetter"/>
      <w:lvlText w:val="%2."/>
      <w:lvlJc w:val="left"/>
      <w:pPr>
        <w:ind w:left="1359" w:hanging="360"/>
      </w:pPr>
    </w:lvl>
    <w:lvl w:ilvl="2">
      <w:start w:val="1"/>
      <w:numFmt w:val="lowerRoman"/>
      <w:lvlText w:val="%3."/>
      <w:lvlJc w:val="right"/>
      <w:pPr>
        <w:ind w:left="2079" w:hanging="180"/>
      </w:pPr>
    </w:lvl>
    <w:lvl w:ilvl="3">
      <w:start w:val="1"/>
      <w:numFmt w:val="decimal"/>
      <w:lvlText w:val="%4."/>
      <w:lvlJc w:val="left"/>
      <w:pPr>
        <w:ind w:left="2799" w:hanging="360"/>
      </w:pPr>
    </w:lvl>
    <w:lvl w:ilvl="4">
      <w:start w:val="1"/>
      <w:numFmt w:val="lowerLetter"/>
      <w:lvlText w:val="%5."/>
      <w:lvlJc w:val="left"/>
      <w:pPr>
        <w:ind w:left="3519" w:hanging="360"/>
      </w:pPr>
    </w:lvl>
    <w:lvl w:ilvl="5">
      <w:start w:val="1"/>
      <w:numFmt w:val="lowerRoman"/>
      <w:lvlText w:val="%6."/>
      <w:lvlJc w:val="right"/>
      <w:pPr>
        <w:ind w:left="4239" w:hanging="180"/>
      </w:pPr>
    </w:lvl>
    <w:lvl w:ilvl="6">
      <w:start w:val="1"/>
      <w:numFmt w:val="decimal"/>
      <w:lvlText w:val="%7."/>
      <w:lvlJc w:val="left"/>
      <w:pPr>
        <w:ind w:left="4959" w:hanging="360"/>
      </w:pPr>
    </w:lvl>
    <w:lvl w:ilvl="7">
      <w:start w:val="1"/>
      <w:numFmt w:val="lowerLetter"/>
      <w:lvlText w:val="%8."/>
      <w:lvlJc w:val="left"/>
      <w:pPr>
        <w:ind w:left="5679" w:hanging="360"/>
      </w:pPr>
    </w:lvl>
    <w:lvl w:ilvl="8">
      <w:start w:val="1"/>
      <w:numFmt w:val="lowerRoman"/>
      <w:lvlText w:val="%9."/>
      <w:lvlJc w:val="right"/>
      <w:pPr>
        <w:ind w:left="6399" w:hanging="180"/>
      </w:pPr>
    </w:lvl>
  </w:abstractNum>
  <w:abstractNum w:abstractNumId="5">
    <w:nsid w:val="5211160A"/>
    <w:multiLevelType w:val="multilevel"/>
    <w:tmpl w:val="5211160A"/>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6">
    <w:nsid w:val="720914DB"/>
    <w:multiLevelType w:val="multilevel"/>
    <w:tmpl w:val="720914DB"/>
    <w:lvl w:ilvl="0">
      <w:start w:val="1"/>
      <w:numFmt w:val="decimal"/>
      <w:lvlText w:val="%1-"/>
      <w:lvlJc w:val="left"/>
      <w:pPr>
        <w:ind w:left="240" w:hanging="201"/>
      </w:pPr>
      <w:rPr>
        <w:rFonts w:ascii="Times New Roman" w:eastAsia="Times New Roman" w:hAnsi="Times New Roman" w:cs="Times New Roman" w:hint="default"/>
        <w:b/>
        <w:bCs/>
        <w:spacing w:val="-1"/>
        <w:w w:val="100"/>
        <w:sz w:val="22"/>
        <w:szCs w:val="22"/>
        <w:lang w:val="en-US" w:eastAsia="en-US" w:bidi="en-US"/>
      </w:rPr>
    </w:lvl>
    <w:lvl w:ilvl="1">
      <w:numFmt w:val="bullet"/>
      <w:lvlText w:val="•"/>
      <w:lvlJc w:val="left"/>
      <w:pPr>
        <w:ind w:left="1116" w:hanging="201"/>
      </w:pPr>
      <w:rPr>
        <w:rFonts w:hint="default"/>
        <w:lang w:val="en-US" w:eastAsia="en-US" w:bidi="en-US"/>
      </w:rPr>
    </w:lvl>
    <w:lvl w:ilvl="2">
      <w:numFmt w:val="bullet"/>
      <w:lvlText w:val="•"/>
      <w:lvlJc w:val="left"/>
      <w:pPr>
        <w:ind w:left="1992" w:hanging="201"/>
      </w:pPr>
      <w:rPr>
        <w:rFonts w:hint="default"/>
        <w:lang w:val="en-US" w:eastAsia="en-US" w:bidi="en-US"/>
      </w:rPr>
    </w:lvl>
    <w:lvl w:ilvl="3">
      <w:numFmt w:val="bullet"/>
      <w:lvlText w:val="•"/>
      <w:lvlJc w:val="left"/>
      <w:pPr>
        <w:ind w:left="2868" w:hanging="201"/>
      </w:pPr>
      <w:rPr>
        <w:rFonts w:hint="default"/>
        <w:lang w:val="en-US" w:eastAsia="en-US" w:bidi="en-US"/>
      </w:rPr>
    </w:lvl>
    <w:lvl w:ilvl="4">
      <w:numFmt w:val="bullet"/>
      <w:lvlText w:val="•"/>
      <w:lvlJc w:val="left"/>
      <w:pPr>
        <w:ind w:left="3744" w:hanging="201"/>
      </w:pPr>
      <w:rPr>
        <w:rFonts w:hint="default"/>
        <w:lang w:val="en-US" w:eastAsia="en-US" w:bidi="en-US"/>
      </w:rPr>
    </w:lvl>
    <w:lvl w:ilvl="5">
      <w:numFmt w:val="bullet"/>
      <w:lvlText w:val="•"/>
      <w:lvlJc w:val="left"/>
      <w:pPr>
        <w:ind w:left="4620" w:hanging="201"/>
      </w:pPr>
      <w:rPr>
        <w:rFonts w:hint="default"/>
        <w:lang w:val="en-US" w:eastAsia="en-US" w:bidi="en-US"/>
      </w:rPr>
    </w:lvl>
    <w:lvl w:ilvl="6">
      <w:numFmt w:val="bullet"/>
      <w:lvlText w:val="•"/>
      <w:lvlJc w:val="left"/>
      <w:pPr>
        <w:ind w:left="5496" w:hanging="201"/>
      </w:pPr>
      <w:rPr>
        <w:rFonts w:hint="default"/>
        <w:lang w:val="en-US" w:eastAsia="en-US" w:bidi="en-US"/>
      </w:rPr>
    </w:lvl>
    <w:lvl w:ilvl="7">
      <w:numFmt w:val="bullet"/>
      <w:lvlText w:val="•"/>
      <w:lvlJc w:val="left"/>
      <w:pPr>
        <w:ind w:left="6372" w:hanging="201"/>
      </w:pPr>
      <w:rPr>
        <w:rFonts w:hint="default"/>
        <w:lang w:val="en-US" w:eastAsia="en-US" w:bidi="en-US"/>
      </w:rPr>
    </w:lvl>
    <w:lvl w:ilvl="8">
      <w:numFmt w:val="bullet"/>
      <w:lvlText w:val="•"/>
      <w:lvlJc w:val="left"/>
      <w:pPr>
        <w:ind w:left="7248" w:hanging="201"/>
      </w:pPr>
      <w:rPr>
        <w:rFonts w:hint="default"/>
        <w:lang w:val="en-US" w:eastAsia="en-US" w:bidi="en-US"/>
      </w:rPr>
    </w:lvl>
  </w:abstractNum>
  <w:abstractNum w:abstractNumId="7">
    <w:nsid w:val="7DFB5019"/>
    <w:multiLevelType w:val="multilevel"/>
    <w:tmpl w:val="7DFB5019"/>
    <w:lvl w:ilvl="0">
      <w:start w:val="11"/>
      <w:numFmt w:val="decimal"/>
      <w:lvlText w:val="%1-"/>
      <w:lvlJc w:val="left"/>
      <w:pPr>
        <w:ind w:left="240" w:hanging="321"/>
      </w:pPr>
      <w:rPr>
        <w:rFonts w:hint="default"/>
        <w:b/>
        <w:bCs/>
        <w:spacing w:val="-1"/>
        <w:w w:val="100"/>
        <w:lang w:val="en-US" w:eastAsia="en-US" w:bidi="en-US"/>
      </w:rPr>
    </w:lvl>
    <w:lvl w:ilvl="1">
      <w:numFmt w:val="bullet"/>
      <w:lvlText w:val="•"/>
      <w:lvlJc w:val="left"/>
      <w:pPr>
        <w:ind w:left="1116" w:hanging="321"/>
      </w:pPr>
      <w:rPr>
        <w:rFonts w:hint="default"/>
        <w:lang w:val="en-US" w:eastAsia="en-US" w:bidi="en-US"/>
      </w:rPr>
    </w:lvl>
    <w:lvl w:ilvl="2">
      <w:numFmt w:val="bullet"/>
      <w:lvlText w:val="•"/>
      <w:lvlJc w:val="left"/>
      <w:pPr>
        <w:ind w:left="1992" w:hanging="321"/>
      </w:pPr>
      <w:rPr>
        <w:rFonts w:hint="default"/>
        <w:lang w:val="en-US" w:eastAsia="en-US" w:bidi="en-US"/>
      </w:rPr>
    </w:lvl>
    <w:lvl w:ilvl="3">
      <w:numFmt w:val="bullet"/>
      <w:lvlText w:val="•"/>
      <w:lvlJc w:val="left"/>
      <w:pPr>
        <w:ind w:left="2868" w:hanging="321"/>
      </w:pPr>
      <w:rPr>
        <w:rFonts w:hint="default"/>
        <w:lang w:val="en-US" w:eastAsia="en-US" w:bidi="en-US"/>
      </w:rPr>
    </w:lvl>
    <w:lvl w:ilvl="4">
      <w:numFmt w:val="bullet"/>
      <w:lvlText w:val="•"/>
      <w:lvlJc w:val="left"/>
      <w:pPr>
        <w:ind w:left="3744" w:hanging="321"/>
      </w:pPr>
      <w:rPr>
        <w:rFonts w:hint="default"/>
        <w:lang w:val="en-US" w:eastAsia="en-US" w:bidi="en-US"/>
      </w:rPr>
    </w:lvl>
    <w:lvl w:ilvl="5">
      <w:numFmt w:val="bullet"/>
      <w:lvlText w:val="•"/>
      <w:lvlJc w:val="left"/>
      <w:pPr>
        <w:ind w:left="4620" w:hanging="321"/>
      </w:pPr>
      <w:rPr>
        <w:rFonts w:hint="default"/>
        <w:lang w:val="en-US" w:eastAsia="en-US" w:bidi="en-US"/>
      </w:rPr>
    </w:lvl>
    <w:lvl w:ilvl="6">
      <w:numFmt w:val="bullet"/>
      <w:lvlText w:val="•"/>
      <w:lvlJc w:val="left"/>
      <w:pPr>
        <w:ind w:left="5496" w:hanging="321"/>
      </w:pPr>
      <w:rPr>
        <w:rFonts w:hint="default"/>
        <w:lang w:val="en-US" w:eastAsia="en-US" w:bidi="en-US"/>
      </w:rPr>
    </w:lvl>
    <w:lvl w:ilvl="7">
      <w:numFmt w:val="bullet"/>
      <w:lvlText w:val="•"/>
      <w:lvlJc w:val="left"/>
      <w:pPr>
        <w:ind w:left="6372" w:hanging="321"/>
      </w:pPr>
      <w:rPr>
        <w:rFonts w:hint="default"/>
        <w:lang w:val="en-US" w:eastAsia="en-US" w:bidi="en-US"/>
      </w:rPr>
    </w:lvl>
    <w:lvl w:ilvl="8">
      <w:numFmt w:val="bullet"/>
      <w:lvlText w:val="•"/>
      <w:lvlJc w:val="left"/>
      <w:pPr>
        <w:ind w:left="7248" w:hanging="321"/>
      </w:pPr>
      <w:rPr>
        <w:rFonts w:hint="default"/>
        <w:lang w:val="en-US" w:eastAsia="en-US" w:bidi="en-US"/>
      </w:rPr>
    </w:lvl>
  </w:abstractNum>
  <w:num w:numId="1">
    <w:abstractNumId w:val="5"/>
  </w:num>
  <w:num w:numId="2">
    <w:abstractNumId w:val="0"/>
  </w:num>
  <w:num w:numId="3">
    <w:abstractNumId w:val="1"/>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D8"/>
    <w:rsid w:val="0003084B"/>
    <w:rsid w:val="0004026D"/>
    <w:rsid w:val="000A0911"/>
    <w:rsid w:val="000E2A03"/>
    <w:rsid w:val="00121B36"/>
    <w:rsid w:val="001555A2"/>
    <w:rsid w:val="00160C19"/>
    <w:rsid w:val="00160F3A"/>
    <w:rsid w:val="00246458"/>
    <w:rsid w:val="00274E04"/>
    <w:rsid w:val="002F0A3E"/>
    <w:rsid w:val="003026DC"/>
    <w:rsid w:val="00341DEE"/>
    <w:rsid w:val="003F5F7B"/>
    <w:rsid w:val="004977BF"/>
    <w:rsid w:val="004F70AF"/>
    <w:rsid w:val="00555A49"/>
    <w:rsid w:val="005C3D3E"/>
    <w:rsid w:val="00687CFB"/>
    <w:rsid w:val="00773552"/>
    <w:rsid w:val="007774C8"/>
    <w:rsid w:val="00782D69"/>
    <w:rsid w:val="007D2BB4"/>
    <w:rsid w:val="007D7EF1"/>
    <w:rsid w:val="007E7C7D"/>
    <w:rsid w:val="007F51B9"/>
    <w:rsid w:val="00804454"/>
    <w:rsid w:val="00866A18"/>
    <w:rsid w:val="00901D86"/>
    <w:rsid w:val="00925C93"/>
    <w:rsid w:val="00926609"/>
    <w:rsid w:val="00932B46"/>
    <w:rsid w:val="00993CA7"/>
    <w:rsid w:val="009C30A3"/>
    <w:rsid w:val="009C6E9F"/>
    <w:rsid w:val="00AA381D"/>
    <w:rsid w:val="00AF14E0"/>
    <w:rsid w:val="00B30955"/>
    <w:rsid w:val="00B67451"/>
    <w:rsid w:val="00B74ADF"/>
    <w:rsid w:val="00BD14A3"/>
    <w:rsid w:val="00C037D8"/>
    <w:rsid w:val="00C22AE7"/>
    <w:rsid w:val="00CD022B"/>
    <w:rsid w:val="00D57489"/>
    <w:rsid w:val="00D62E11"/>
    <w:rsid w:val="00D74144"/>
    <w:rsid w:val="00DF3FC4"/>
    <w:rsid w:val="00F2140A"/>
    <w:rsid w:val="00F442B8"/>
    <w:rsid w:val="090B36D1"/>
    <w:rsid w:val="0D2C2B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1173BF4-EA33-494A-ABF7-0429EB93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lang w:bidi="en-US"/>
    </w:rPr>
  </w:style>
  <w:style w:type="paragraph" w:styleId="Heading1">
    <w:name w:val="heading 1"/>
    <w:basedOn w:val="Normal"/>
    <w:next w:val="Normal"/>
    <w:uiPriority w:val="1"/>
    <w:qFormat/>
    <w:pPr>
      <w:ind w:left="240"/>
      <w:outlineLvl w:val="0"/>
    </w:pPr>
    <w:rPr>
      <w:b/>
      <w:bCs/>
      <w:sz w:val="28"/>
      <w:szCs w:val="28"/>
      <w:u w:val="single" w:color="000000"/>
    </w:rPr>
  </w:style>
  <w:style w:type="paragraph" w:styleId="Heading2">
    <w:name w:val="heading 2"/>
    <w:basedOn w:val="Normal"/>
    <w:next w:val="Normal"/>
    <w:uiPriority w:val="1"/>
    <w:qFormat/>
    <w:pPr>
      <w:spacing w:before="8"/>
      <w:ind w:left="240"/>
      <w:outlineLvl w:val="1"/>
    </w:pPr>
    <w:rPr>
      <w:b/>
      <w:bCs/>
      <w:sz w:val="26"/>
      <w:szCs w:val="26"/>
    </w:rPr>
  </w:style>
  <w:style w:type="paragraph" w:styleId="Heading3">
    <w:name w:val="heading 3"/>
    <w:basedOn w:val="Normal"/>
    <w:next w:val="Normal"/>
    <w:uiPriority w:val="1"/>
    <w:qFormat/>
    <w:pPr>
      <w:ind w:left="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99CA3C" w:themeColor="hyperlink"/>
      <w:u w:val="single"/>
    </w:r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bidi="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1016/j.tma.2021.11.00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1038/s41598-023-39900-1" TargetMode="External"/><Relationship Id="rId2" Type="http://schemas.openxmlformats.org/officeDocument/2006/relationships/customXml" Target="../customXml/item2.xml"/><Relationship Id="rId16" Type="http://schemas.openxmlformats.org/officeDocument/2006/relationships/hyperlink" Target="https://doi.org/10.1371/journal.pone.03111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omaralboqai@yahoo.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7237A-2808-4BBE-86C6-741E737A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y.rms</dc:creator>
  <cp:lastModifiedBy>Windows User</cp:lastModifiedBy>
  <cp:revision>21</cp:revision>
  <dcterms:created xsi:type="dcterms:W3CDTF">2020-10-21T16:00:00Z</dcterms:created>
  <dcterms:modified xsi:type="dcterms:W3CDTF">2024-12-13T19:14:00Z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2016</vt:lpwstr>
  </property>
  <property fmtid="{D5CDD505-2E9C-101B-9397-08002B2CF9AE}" pid="4" name="LastSaved">
    <vt:filetime>2020-10-21T00:00:00Z</vt:filetime>
  </property>
  <property fmtid="{D5CDD505-2E9C-101B-9397-08002B2CF9AE}" pid="5" name="KSOProductBuildVer">
    <vt:lpwstr>1033-12.2.0.13201</vt:lpwstr>
  </property>
  <property fmtid="{D5CDD505-2E9C-101B-9397-08002B2CF9AE}" pid="6" name="ICV">
    <vt:lpwstr>308BF86315844C158CE485A48C992D42</vt:lpwstr>
  </property>
</Properties>
</file>