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38" w:rsidRPr="002360CD" w:rsidRDefault="00787B38">
      <w:pPr>
        <w:jc w:val="center"/>
        <w:rPr>
          <w:rFonts w:asciiTheme="majorHAnsi" w:hAnsiTheme="majorHAnsi"/>
          <w:b/>
          <w:bCs/>
          <w:i/>
          <w:iCs/>
          <w:sz w:val="26"/>
          <w:szCs w:val="26"/>
          <w:rtl/>
          <w:lang w:eastAsia="en-US"/>
        </w:rPr>
      </w:pPr>
    </w:p>
    <w:p w:rsidR="00EE75E0" w:rsidRPr="002360CD" w:rsidRDefault="00EE75E0" w:rsidP="005800A2">
      <w:pPr>
        <w:shd w:val="clear" w:color="auto" w:fill="A6A6A6" w:themeFill="background1" w:themeFillShade="A6"/>
        <w:jc w:val="center"/>
        <w:rPr>
          <w:rFonts w:asciiTheme="majorHAnsi" w:hAnsiTheme="majorHAnsi"/>
          <w:b/>
          <w:bCs/>
          <w:i/>
          <w:iCs/>
          <w:sz w:val="32"/>
          <w:szCs w:val="32"/>
          <w:lang w:eastAsia="en-US"/>
        </w:rPr>
      </w:pPr>
      <w:r w:rsidRPr="002360CD">
        <w:rPr>
          <w:rFonts w:asciiTheme="majorHAnsi" w:hAnsiTheme="majorHAnsi"/>
          <w:b/>
          <w:bCs/>
          <w:i/>
          <w:iCs/>
          <w:sz w:val="32"/>
          <w:szCs w:val="32"/>
          <w:lang w:eastAsia="en-US"/>
        </w:rPr>
        <w:t xml:space="preserve">Curriculum </w:t>
      </w:r>
      <w:r w:rsidR="00B84F52" w:rsidRPr="002360CD">
        <w:rPr>
          <w:rFonts w:asciiTheme="majorHAnsi" w:hAnsiTheme="majorHAnsi"/>
          <w:b/>
          <w:bCs/>
          <w:i/>
          <w:iCs/>
          <w:sz w:val="32"/>
          <w:szCs w:val="32"/>
          <w:lang w:eastAsia="en-US"/>
        </w:rPr>
        <w:t>V</w:t>
      </w:r>
      <w:r w:rsidRPr="002360CD">
        <w:rPr>
          <w:rFonts w:asciiTheme="majorHAnsi" w:hAnsiTheme="majorHAnsi"/>
          <w:b/>
          <w:bCs/>
          <w:i/>
          <w:iCs/>
          <w:sz w:val="32"/>
          <w:szCs w:val="32"/>
          <w:lang w:eastAsia="en-US"/>
        </w:rPr>
        <w:t>itae</w:t>
      </w:r>
    </w:p>
    <w:p w:rsidR="00352A84" w:rsidRPr="002360CD" w:rsidRDefault="00352A84">
      <w:pPr>
        <w:jc w:val="center"/>
        <w:rPr>
          <w:rFonts w:asciiTheme="majorHAnsi" w:hAnsiTheme="majorHAnsi"/>
          <w:b/>
          <w:bCs/>
          <w:i/>
          <w:iCs/>
          <w:sz w:val="32"/>
          <w:szCs w:val="32"/>
          <w:lang w:eastAsia="en-US"/>
        </w:rPr>
      </w:pPr>
    </w:p>
    <w:p w:rsidR="00EE75E0" w:rsidRPr="002360CD" w:rsidRDefault="005800A2" w:rsidP="005800A2">
      <w:pPr>
        <w:shd w:val="clear" w:color="auto" w:fill="A6A6A6" w:themeFill="background1" w:themeFillShade="A6"/>
        <w:jc w:val="center"/>
        <w:rPr>
          <w:rFonts w:asciiTheme="majorHAnsi" w:hAnsiTheme="majorHAnsi"/>
          <w:b/>
          <w:bCs/>
          <w:i/>
          <w:iCs/>
          <w:sz w:val="32"/>
          <w:szCs w:val="32"/>
          <w:lang w:eastAsia="en-US"/>
        </w:rPr>
      </w:pPr>
      <w:proofErr w:type="spellStart"/>
      <w:r w:rsidRPr="002360CD">
        <w:rPr>
          <w:rFonts w:asciiTheme="majorHAnsi" w:hAnsiTheme="majorHAnsi"/>
          <w:b/>
          <w:bCs/>
          <w:sz w:val="32"/>
          <w:szCs w:val="32"/>
          <w:lang w:eastAsia="en-US"/>
        </w:rPr>
        <w:t>Prof.</w:t>
      </w:r>
      <w:r w:rsidR="00352A84" w:rsidRPr="002360CD">
        <w:rPr>
          <w:rFonts w:asciiTheme="majorHAnsi" w:hAnsiTheme="majorHAnsi"/>
          <w:b/>
          <w:bCs/>
          <w:sz w:val="32"/>
          <w:szCs w:val="32"/>
          <w:lang w:eastAsia="en-US"/>
        </w:rPr>
        <w:t>Motasem</w:t>
      </w:r>
      <w:proofErr w:type="spellEnd"/>
      <w:r w:rsidR="00352A84" w:rsidRPr="002360CD">
        <w:rPr>
          <w:rFonts w:asciiTheme="majorHAnsi" w:hAnsiTheme="majorHAnsi"/>
          <w:b/>
          <w:bCs/>
          <w:sz w:val="32"/>
          <w:szCs w:val="32"/>
          <w:lang w:eastAsia="en-US"/>
        </w:rPr>
        <w:t xml:space="preserve"> Mohammad </w:t>
      </w:r>
      <w:proofErr w:type="spellStart"/>
      <w:r w:rsidR="00352A84" w:rsidRPr="002360CD">
        <w:rPr>
          <w:rFonts w:asciiTheme="majorHAnsi" w:hAnsiTheme="majorHAnsi"/>
          <w:b/>
          <w:bCs/>
          <w:sz w:val="32"/>
          <w:szCs w:val="32"/>
          <w:lang w:eastAsia="en-US"/>
        </w:rPr>
        <w:t>Khair</w:t>
      </w:r>
      <w:proofErr w:type="spellEnd"/>
      <w:r w:rsidR="00352A84" w:rsidRPr="002360CD">
        <w:rPr>
          <w:rFonts w:asciiTheme="majorHAnsi" w:hAnsiTheme="majorHAnsi"/>
          <w:b/>
          <w:bCs/>
          <w:sz w:val="32"/>
          <w:szCs w:val="32"/>
          <w:lang w:eastAsia="en-US"/>
        </w:rPr>
        <w:t xml:space="preserve"> Al-</w:t>
      </w:r>
      <w:proofErr w:type="spellStart"/>
      <w:r w:rsidR="00352A84" w:rsidRPr="002360CD">
        <w:rPr>
          <w:rFonts w:asciiTheme="majorHAnsi" w:hAnsiTheme="majorHAnsi"/>
          <w:b/>
          <w:bCs/>
          <w:sz w:val="32"/>
          <w:szCs w:val="32"/>
          <w:lang w:eastAsia="en-US"/>
        </w:rPr>
        <w:t>Massad</w:t>
      </w:r>
      <w:proofErr w:type="spellEnd"/>
    </w:p>
    <w:p w:rsidR="00EE75E0" w:rsidRPr="002360CD" w:rsidRDefault="00EE75E0">
      <w:pPr>
        <w:jc w:val="center"/>
        <w:rPr>
          <w:rFonts w:asciiTheme="majorHAnsi" w:hAnsiTheme="majorHAnsi"/>
          <w:b/>
          <w:bCs/>
          <w:i/>
          <w:iCs/>
          <w:sz w:val="26"/>
          <w:szCs w:val="26"/>
          <w:lang w:eastAsia="en-US"/>
        </w:rPr>
      </w:pPr>
    </w:p>
    <w:tbl>
      <w:tblPr>
        <w:tblStyle w:val="TableGrid"/>
        <w:tblW w:w="0" w:type="auto"/>
        <w:tblLook w:val="04A0"/>
      </w:tblPr>
      <w:tblGrid>
        <w:gridCol w:w="5654"/>
        <w:gridCol w:w="3168"/>
      </w:tblGrid>
      <w:tr w:rsidR="005800A2" w:rsidRPr="002360CD" w:rsidTr="005800A2">
        <w:trPr>
          <w:trHeight w:val="3162"/>
        </w:trPr>
        <w:tc>
          <w:tcPr>
            <w:tcW w:w="5654" w:type="dxa"/>
          </w:tcPr>
          <w:p w:rsidR="005800A2" w:rsidRPr="002360CD" w:rsidRDefault="005800A2" w:rsidP="005800A2">
            <w:pPr>
              <w:jc w:val="left"/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</w:pPr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 xml:space="preserve">Current Academic Rank: 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Full Professor</w:t>
            </w:r>
          </w:p>
          <w:p w:rsidR="005800A2" w:rsidRPr="002360CD" w:rsidRDefault="005800A2" w:rsidP="00135EA5">
            <w:pPr>
              <w:jc w:val="left"/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</w:pPr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 xml:space="preserve">Current University: </w:t>
            </w:r>
            <w:r w:rsidR="00135EA5"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Jerash University</w:t>
            </w:r>
          </w:p>
          <w:p w:rsidR="005800A2" w:rsidRPr="002360CD" w:rsidRDefault="005800A2" w:rsidP="005800A2">
            <w:pPr>
              <w:jc w:val="left"/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</w:pPr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 xml:space="preserve">Current Faculty: 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Faculty of Agriculture</w:t>
            </w:r>
          </w:p>
          <w:p w:rsidR="00135EA5" w:rsidRPr="002360CD" w:rsidRDefault="00135EA5" w:rsidP="00135EA5">
            <w:pPr>
              <w:jc w:val="left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>Current Department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: </w:t>
            </w:r>
            <w:r w:rsidR="005800A2"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Dep. Animal Production</w:t>
            </w:r>
          </w:p>
          <w:p w:rsidR="00135EA5" w:rsidRPr="002360CD" w:rsidRDefault="00135EA5" w:rsidP="00135EA5">
            <w:pPr>
              <w:jc w:val="left"/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</w:pPr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>Specialization: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 Poultry Nutrition.</w:t>
            </w:r>
          </w:p>
          <w:p w:rsidR="005800A2" w:rsidRPr="002360CD" w:rsidRDefault="00135EA5" w:rsidP="00135EA5">
            <w:pPr>
              <w:jc w:val="left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>Permanent Address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: </w:t>
            </w:r>
            <w:proofErr w:type="spellStart"/>
            <w:r w:rsidR="005800A2"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JershUniversity</w:t>
            </w:r>
            <w:proofErr w:type="spellEnd"/>
            <w:r w:rsidR="005800A2"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, Jerash26150, </w:t>
            </w:r>
            <w:proofErr w:type="spellStart"/>
            <w:r w:rsidR="005800A2"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Jerash</w:t>
            </w:r>
            <w:proofErr w:type="spellEnd"/>
            <w:r w:rsidR="005800A2"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, Jordan.</w:t>
            </w:r>
          </w:p>
          <w:p w:rsidR="005800A2" w:rsidRPr="002360CD" w:rsidRDefault="005800A2" w:rsidP="00135EA5">
            <w:pPr>
              <w:jc w:val="left"/>
              <w:rPr>
                <w:rFonts w:asciiTheme="majorHAnsi" w:hAnsiTheme="majorHAnsi"/>
                <w:sz w:val="26"/>
                <w:szCs w:val="26"/>
                <w:lang w:val="fr-FR" w:eastAsia="en-US"/>
              </w:rPr>
            </w:pPr>
            <w:r w:rsidRPr="002360CD">
              <w:rPr>
                <w:rFonts w:asciiTheme="majorHAnsi" w:hAnsiTheme="majorHAnsi"/>
                <w:sz w:val="26"/>
                <w:szCs w:val="26"/>
                <w:lang w:val="fr-FR" w:eastAsia="en-US"/>
              </w:rPr>
              <w:t>Mobile: 00962791099817</w:t>
            </w:r>
          </w:p>
          <w:p w:rsidR="00135EA5" w:rsidRPr="002360CD" w:rsidRDefault="005800A2" w:rsidP="00135EA5">
            <w:pPr>
              <w:jc w:val="left"/>
              <w:rPr>
                <w:rFonts w:asciiTheme="majorHAnsi" w:hAnsiTheme="majorHAnsi"/>
                <w:sz w:val="26"/>
                <w:szCs w:val="26"/>
                <w:lang w:val="fr-FR" w:eastAsia="en-US"/>
              </w:rPr>
            </w:pPr>
            <w:r w:rsidRPr="002360CD">
              <w:rPr>
                <w:rFonts w:asciiTheme="majorHAnsi" w:hAnsiTheme="majorHAnsi"/>
                <w:sz w:val="26"/>
                <w:szCs w:val="26"/>
                <w:lang w:val="fr-FR" w:eastAsia="en-US"/>
              </w:rPr>
              <w:t xml:space="preserve">E-mail: </w:t>
            </w:r>
            <w:hyperlink r:id="rId6" w:history="1">
              <w:r w:rsidRPr="002360CD">
                <w:rPr>
                  <w:rStyle w:val="Hyperlink"/>
                  <w:rFonts w:asciiTheme="majorHAnsi" w:hAnsiTheme="majorHAnsi"/>
                  <w:sz w:val="26"/>
                  <w:szCs w:val="26"/>
                  <w:lang w:val="fr-FR" w:eastAsia="en-US"/>
                </w:rPr>
                <w:t>mmamasad@hotmail.com</w:t>
              </w:r>
            </w:hyperlink>
            <w:r w:rsidR="00135EA5" w:rsidRPr="002360CD">
              <w:rPr>
                <w:rFonts w:asciiTheme="majorHAnsi" w:hAnsiTheme="majorHAnsi"/>
                <w:sz w:val="26"/>
                <w:szCs w:val="26"/>
                <w:lang w:val="fr-FR" w:eastAsia="en-US"/>
              </w:rPr>
              <w:t xml:space="preserve">and / or </w:t>
            </w:r>
          </w:p>
          <w:p w:rsidR="005800A2" w:rsidRPr="002360CD" w:rsidRDefault="005800A2" w:rsidP="00135EA5">
            <w:pPr>
              <w:jc w:val="left"/>
              <w:rPr>
                <w:rFonts w:asciiTheme="majorHAnsi" w:hAnsiTheme="majorHAnsi"/>
                <w:b/>
                <w:bCs/>
                <w:sz w:val="26"/>
                <w:szCs w:val="26"/>
                <w:lang w:val="fr-FR" w:eastAsia="en-US"/>
              </w:rPr>
            </w:pPr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val="fr-FR" w:eastAsia="en-US"/>
              </w:rPr>
              <w:t>m.almasad@jpu.edu.jo</w:t>
            </w:r>
          </w:p>
          <w:p w:rsidR="005800A2" w:rsidRPr="002360CD" w:rsidRDefault="005800A2">
            <w:pPr>
              <w:jc w:val="left"/>
              <w:rPr>
                <w:rFonts w:asciiTheme="majorHAnsi" w:hAnsiTheme="majorHAnsi"/>
                <w:sz w:val="26"/>
                <w:szCs w:val="26"/>
                <w:lang w:eastAsia="en-US"/>
              </w:rPr>
            </w:pPr>
          </w:p>
        </w:tc>
        <w:tc>
          <w:tcPr>
            <w:tcW w:w="3168" w:type="dxa"/>
          </w:tcPr>
          <w:p w:rsidR="005800A2" w:rsidRPr="002360CD" w:rsidRDefault="005800A2" w:rsidP="005800A2">
            <w:pPr>
              <w:jc w:val="left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2360CD">
              <w:rPr>
                <w:rFonts w:asciiTheme="majorHAnsi" w:hAnsiTheme="majorHAnsi"/>
                <w:noProof/>
                <w:sz w:val="26"/>
                <w:szCs w:val="26"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0</wp:posOffset>
                  </wp:positionV>
                  <wp:extent cx="1821180" cy="2042160"/>
                  <wp:effectExtent l="0" t="0" r="7620" b="0"/>
                  <wp:wrapTight wrapText="bothSides">
                    <wp:wrapPolygon edited="0">
                      <wp:start x="21600" y="21600"/>
                      <wp:lineTo x="21600" y="242"/>
                      <wp:lineTo x="136" y="242"/>
                      <wp:lineTo x="136" y="21600"/>
                      <wp:lineTo x="21600" y="21600"/>
                    </wp:wrapPolygon>
                  </wp:wrapTight>
                  <wp:docPr id="3" name="Picture 3" descr="C:\Users\User\Downloads\WhatsApp Image 2020-09-11 at 21.41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WhatsApp Image 2020-09-11 at 21.41.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2118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E75E0" w:rsidRPr="002360CD" w:rsidRDefault="00EE75E0">
      <w:pPr>
        <w:jc w:val="left"/>
        <w:rPr>
          <w:rFonts w:asciiTheme="majorHAnsi" w:hAnsiTheme="majorHAnsi"/>
          <w:sz w:val="26"/>
          <w:szCs w:val="26"/>
          <w:lang w:eastAsia="en-US"/>
        </w:rPr>
      </w:pPr>
    </w:p>
    <w:p w:rsidR="00EE75E0" w:rsidRPr="002360CD" w:rsidRDefault="00B648D1" w:rsidP="00B648D1">
      <w:pPr>
        <w:jc w:val="left"/>
        <w:rPr>
          <w:rFonts w:asciiTheme="majorHAnsi" w:hAnsiTheme="majorHAnsi"/>
          <w:b/>
          <w:bCs/>
          <w:sz w:val="26"/>
          <w:szCs w:val="26"/>
          <w:lang w:val="fr-FR" w:eastAsia="en-US"/>
        </w:rPr>
      </w:pPr>
      <w:r w:rsidRPr="002360CD">
        <w:rPr>
          <w:rFonts w:asciiTheme="majorHAnsi" w:hAnsiTheme="majorHAnsi"/>
          <w:b/>
          <w:bCs/>
          <w:sz w:val="26"/>
          <w:szCs w:val="26"/>
          <w:lang w:val="fr-FR" w:eastAsia="en-US"/>
        </w:rPr>
        <w:t xml:space="preserve">Google Citation Index: </w:t>
      </w:r>
      <w:hyperlink r:id="rId8" w:history="1">
        <w:r w:rsidRPr="002360CD">
          <w:rPr>
            <w:rStyle w:val="Hyperlink"/>
            <w:rFonts w:asciiTheme="majorHAnsi" w:hAnsiTheme="majorHAnsi"/>
            <w:b/>
            <w:bCs/>
            <w:sz w:val="26"/>
            <w:szCs w:val="26"/>
            <w:lang w:val="fr-FR" w:eastAsia="en-US"/>
          </w:rPr>
          <w:t>https://scholar.google.com/citations?user=DopJaBAAAAAJ&amp;hl=en</w:t>
        </w:r>
      </w:hyperlink>
    </w:p>
    <w:p w:rsidR="00B648D1" w:rsidRPr="002360CD" w:rsidRDefault="00B648D1" w:rsidP="00B648D1">
      <w:pPr>
        <w:jc w:val="left"/>
        <w:rPr>
          <w:rFonts w:asciiTheme="majorHAnsi" w:hAnsiTheme="majorHAnsi"/>
          <w:b/>
          <w:bCs/>
          <w:sz w:val="26"/>
          <w:szCs w:val="26"/>
          <w:lang w:val="fr-FR" w:eastAsia="en-US"/>
        </w:rPr>
      </w:pPr>
    </w:p>
    <w:p w:rsidR="00B648D1" w:rsidRPr="002360CD" w:rsidRDefault="00B648D1" w:rsidP="00B648D1">
      <w:pPr>
        <w:jc w:val="left"/>
        <w:rPr>
          <w:rFonts w:asciiTheme="majorHAnsi" w:hAnsiTheme="majorHAnsi"/>
          <w:b/>
          <w:bCs/>
          <w:sz w:val="26"/>
          <w:szCs w:val="26"/>
          <w:lang w:val="fr-FR" w:eastAsia="en-US"/>
        </w:rPr>
      </w:pPr>
      <w:proofErr w:type="spellStart"/>
      <w:r w:rsidRPr="002360CD">
        <w:rPr>
          <w:rFonts w:asciiTheme="majorHAnsi" w:hAnsiTheme="majorHAnsi"/>
          <w:b/>
          <w:bCs/>
          <w:sz w:val="26"/>
          <w:szCs w:val="26"/>
          <w:lang w:val="fr-FR" w:eastAsia="en-US"/>
        </w:rPr>
        <w:t>ResearchGate</w:t>
      </w:r>
      <w:proofErr w:type="spellEnd"/>
      <w:r w:rsidRPr="002360CD">
        <w:rPr>
          <w:rFonts w:asciiTheme="majorHAnsi" w:hAnsiTheme="majorHAnsi"/>
          <w:b/>
          <w:bCs/>
          <w:sz w:val="26"/>
          <w:szCs w:val="26"/>
          <w:lang w:val="fr-FR" w:eastAsia="en-US"/>
        </w:rPr>
        <w:t xml:space="preserve"> : </w:t>
      </w:r>
      <w:hyperlink r:id="rId9" w:history="1">
        <w:r w:rsidRPr="002360CD">
          <w:rPr>
            <w:rStyle w:val="Hyperlink"/>
            <w:rFonts w:asciiTheme="majorHAnsi" w:hAnsiTheme="majorHAnsi"/>
            <w:b/>
            <w:bCs/>
            <w:sz w:val="26"/>
            <w:szCs w:val="26"/>
            <w:lang w:val="fr-FR" w:eastAsia="en-US"/>
          </w:rPr>
          <w:t>https://www.researchgate.net/profile/Mutasem_Al_Masad</w:t>
        </w:r>
      </w:hyperlink>
    </w:p>
    <w:p w:rsidR="00B648D1" w:rsidRPr="002360CD" w:rsidRDefault="00B648D1" w:rsidP="00B648D1">
      <w:pPr>
        <w:jc w:val="left"/>
        <w:rPr>
          <w:rFonts w:asciiTheme="majorHAnsi" w:hAnsiTheme="majorHAnsi"/>
          <w:b/>
          <w:bCs/>
          <w:sz w:val="26"/>
          <w:szCs w:val="26"/>
          <w:lang w:val="fr-FR" w:eastAsia="en-US"/>
        </w:rPr>
      </w:pPr>
    </w:p>
    <w:p w:rsidR="00014332" w:rsidRPr="002360CD" w:rsidRDefault="00014332" w:rsidP="00014332">
      <w:pPr>
        <w:shd w:val="clear" w:color="auto" w:fill="A6A6A6" w:themeFill="background1" w:themeFillShade="A6"/>
        <w:jc w:val="center"/>
        <w:rPr>
          <w:rFonts w:asciiTheme="majorHAnsi" w:hAnsiTheme="majorHAnsi"/>
          <w:b/>
          <w:bCs/>
          <w:sz w:val="26"/>
          <w:szCs w:val="26"/>
        </w:rPr>
      </w:pPr>
      <w:r w:rsidRPr="002360CD">
        <w:rPr>
          <w:rFonts w:asciiTheme="majorHAnsi" w:hAnsiTheme="majorHAnsi"/>
          <w:b/>
          <w:bCs/>
          <w:sz w:val="26"/>
          <w:szCs w:val="26"/>
        </w:rPr>
        <w:t>Key Qualifications:</w:t>
      </w:r>
    </w:p>
    <w:p w:rsidR="00B648D1" w:rsidRPr="002360CD" w:rsidRDefault="006D515E" w:rsidP="000C6CBB">
      <w:pPr>
        <w:jc w:val="left"/>
        <w:rPr>
          <w:rFonts w:asciiTheme="majorHAnsi" w:hAnsiTheme="majorHAnsi"/>
          <w:sz w:val="26"/>
          <w:szCs w:val="26"/>
        </w:rPr>
      </w:pPr>
      <w:proofErr w:type="spellStart"/>
      <w:r w:rsidRPr="002360CD">
        <w:rPr>
          <w:rFonts w:asciiTheme="majorHAnsi" w:hAnsiTheme="majorHAnsi"/>
          <w:sz w:val="26"/>
          <w:szCs w:val="26"/>
        </w:rPr>
        <w:t>Motasem</w:t>
      </w:r>
      <w:proofErr w:type="spellEnd"/>
      <w:r w:rsidRPr="002360CD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360CD">
        <w:rPr>
          <w:rFonts w:asciiTheme="majorHAnsi" w:hAnsiTheme="majorHAnsi"/>
          <w:sz w:val="26"/>
          <w:szCs w:val="26"/>
        </w:rPr>
        <w:t>M.</w:t>
      </w:r>
      <w:r w:rsidR="00014332" w:rsidRPr="002360CD">
        <w:rPr>
          <w:rFonts w:asciiTheme="majorHAnsi" w:hAnsiTheme="majorHAnsi"/>
          <w:sz w:val="26"/>
          <w:szCs w:val="26"/>
        </w:rPr>
        <w:t>Al-Masad</w:t>
      </w:r>
      <w:proofErr w:type="spellEnd"/>
      <w:r w:rsidRPr="002360CD">
        <w:rPr>
          <w:rFonts w:asciiTheme="majorHAnsi" w:hAnsiTheme="majorHAnsi"/>
          <w:sz w:val="26"/>
          <w:szCs w:val="26"/>
        </w:rPr>
        <w:t xml:space="preserve"> Professor at the Dept. of Animal Production at </w:t>
      </w:r>
      <w:proofErr w:type="spellStart"/>
      <w:r w:rsidRPr="002360CD">
        <w:rPr>
          <w:rFonts w:asciiTheme="majorHAnsi" w:hAnsiTheme="majorHAnsi"/>
          <w:sz w:val="26"/>
          <w:szCs w:val="26"/>
        </w:rPr>
        <w:t>Jerash</w:t>
      </w:r>
      <w:proofErr w:type="spellEnd"/>
      <w:r w:rsidRPr="002360CD">
        <w:rPr>
          <w:rFonts w:asciiTheme="majorHAnsi" w:hAnsiTheme="majorHAnsi"/>
          <w:sz w:val="26"/>
          <w:szCs w:val="26"/>
        </w:rPr>
        <w:t xml:space="preserve"> University, Jordan, </w:t>
      </w:r>
      <w:r w:rsidRPr="002360CD">
        <w:rPr>
          <w:sz w:val="26"/>
          <w:szCs w:val="26"/>
        </w:rPr>
        <w:t xml:space="preserve">He was a Dean of </w:t>
      </w:r>
      <w:r w:rsidR="000C6CBB">
        <w:rPr>
          <w:sz w:val="26"/>
          <w:szCs w:val="26"/>
        </w:rPr>
        <w:t>the Faculty</w:t>
      </w:r>
      <w:r w:rsidRPr="002360CD">
        <w:rPr>
          <w:sz w:val="26"/>
          <w:szCs w:val="26"/>
        </w:rPr>
        <w:t xml:space="preserve"> of </w:t>
      </w:r>
      <w:r w:rsidR="000C6CBB" w:rsidRPr="000C6CBB">
        <w:rPr>
          <w:sz w:val="26"/>
          <w:szCs w:val="26"/>
        </w:rPr>
        <w:t>Applied Medical Sciences</w:t>
      </w:r>
      <w:r w:rsidR="000C6CBB">
        <w:rPr>
          <w:sz w:val="26"/>
          <w:szCs w:val="26"/>
        </w:rPr>
        <w:t xml:space="preserve"> and </w:t>
      </w:r>
      <w:r w:rsidR="000C6CBB" w:rsidRPr="000C6CBB">
        <w:rPr>
          <w:sz w:val="26"/>
          <w:szCs w:val="26"/>
        </w:rPr>
        <w:t>Nursing</w:t>
      </w:r>
      <w:r w:rsidRPr="002360CD">
        <w:rPr>
          <w:sz w:val="26"/>
          <w:szCs w:val="26"/>
        </w:rPr>
        <w:t xml:space="preserve">, </w:t>
      </w:r>
      <w:r w:rsidR="00944E7C" w:rsidRPr="002360CD">
        <w:rPr>
          <w:sz w:val="26"/>
          <w:szCs w:val="26"/>
        </w:rPr>
        <w:t>His professional consultat</w:t>
      </w:r>
      <w:bookmarkStart w:id="0" w:name="_GoBack"/>
      <w:bookmarkEnd w:id="0"/>
      <w:r w:rsidR="00944E7C" w:rsidRPr="002360CD">
        <w:rPr>
          <w:sz w:val="26"/>
          <w:szCs w:val="26"/>
        </w:rPr>
        <w:t xml:space="preserve">ions cover </w:t>
      </w:r>
      <w:r w:rsidR="00944E7C" w:rsidRPr="002360CD">
        <w:rPr>
          <w:rFonts w:asciiTheme="majorHAnsi" w:hAnsiTheme="majorHAnsi"/>
          <w:sz w:val="26"/>
          <w:szCs w:val="26"/>
        </w:rPr>
        <w:t xml:space="preserve">Animal Production and Poultry Nutrition, </w:t>
      </w:r>
      <w:r w:rsidRPr="002360CD">
        <w:rPr>
          <w:sz w:val="26"/>
          <w:szCs w:val="26"/>
        </w:rPr>
        <w:t xml:space="preserve">he </w:t>
      </w:r>
      <w:r w:rsidR="00B648D1" w:rsidRPr="002360CD">
        <w:rPr>
          <w:rFonts w:asciiTheme="majorHAnsi" w:hAnsiTheme="majorHAnsi"/>
          <w:sz w:val="26"/>
          <w:szCs w:val="26"/>
        </w:rPr>
        <w:t xml:space="preserve">has more than </w:t>
      </w:r>
      <w:r w:rsidR="00014332" w:rsidRPr="002360CD">
        <w:rPr>
          <w:rFonts w:asciiTheme="majorHAnsi" w:hAnsiTheme="majorHAnsi"/>
          <w:sz w:val="26"/>
          <w:szCs w:val="26"/>
        </w:rPr>
        <w:t>16</w:t>
      </w:r>
      <w:r w:rsidR="00B648D1" w:rsidRPr="002360CD">
        <w:rPr>
          <w:rFonts w:asciiTheme="majorHAnsi" w:hAnsiTheme="majorHAnsi"/>
          <w:sz w:val="26"/>
          <w:szCs w:val="26"/>
        </w:rPr>
        <w:t xml:space="preserve"> years of experience in </w:t>
      </w:r>
      <w:r w:rsidR="00014332" w:rsidRPr="002360CD">
        <w:rPr>
          <w:rFonts w:asciiTheme="majorHAnsi" w:hAnsiTheme="majorHAnsi"/>
          <w:sz w:val="26"/>
          <w:szCs w:val="26"/>
        </w:rPr>
        <w:t>Poultry Nutrition and Production</w:t>
      </w:r>
      <w:r w:rsidR="00B648D1" w:rsidRPr="002360CD">
        <w:rPr>
          <w:rFonts w:asciiTheme="majorHAnsi" w:hAnsiTheme="majorHAnsi"/>
          <w:sz w:val="26"/>
          <w:szCs w:val="26"/>
        </w:rPr>
        <w:t xml:space="preserve">. He is capable to conduct studies in the </w:t>
      </w:r>
      <w:r w:rsidR="000C6CBB">
        <w:rPr>
          <w:rFonts w:asciiTheme="majorHAnsi" w:hAnsiTheme="majorHAnsi"/>
          <w:sz w:val="26"/>
          <w:szCs w:val="26"/>
        </w:rPr>
        <w:t>field</w:t>
      </w:r>
      <w:r w:rsidR="00B648D1" w:rsidRPr="002360CD">
        <w:rPr>
          <w:rFonts w:asciiTheme="majorHAnsi" w:hAnsiTheme="majorHAnsi"/>
          <w:sz w:val="26"/>
          <w:szCs w:val="26"/>
        </w:rPr>
        <w:t xml:space="preserve"> of </w:t>
      </w:r>
      <w:r w:rsidR="00014332" w:rsidRPr="002360CD">
        <w:rPr>
          <w:rFonts w:asciiTheme="majorHAnsi" w:hAnsiTheme="majorHAnsi"/>
          <w:sz w:val="26"/>
          <w:szCs w:val="26"/>
        </w:rPr>
        <w:t>Poultry Nutrition</w:t>
      </w:r>
      <w:r w:rsidR="00B648D1" w:rsidRPr="002360CD">
        <w:rPr>
          <w:rFonts w:asciiTheme="majorHAnsi" w:hAnsiTheme="majorHAnsi"/>
          <w:sz w:val="26"/>
          <w:szCs w:val="26"/>
        </w:rPr>
        <w:t xml:space="preserve">, </w:t>
      </w:r>
      <w:r w:rsidRPr="002360CD">
        <w:rPr>
          <w:rFonts w:asciiTheme="majorHAnsi" w:hAnsiTheme="majorHAnsi"/>
          <w:sz w:val="26"/>
          <w:szCs w:val="26"/>
        </w:rPr>
        <w:t>I have supervised and participated in several postgraduate studies in various disciplines and places.</w:t>
      </w:r>
      <w:r w:rsidR="00944E7C" w:rsidRPr="002360CD">
        <w:rPr>
          <w:rFonts w:asciiTheme="majorHAnsi" w:hAnsiTheme="majorHAnsi"/>
          <w:sz w:val="26"/>
          <w:szCs w:val="26"/>
        </w:rPr>
        <w:t xml:space="preserve"> He published more than </w:t>
      </w:r>
      <w:r w:rsidR="000C6CBB">
        <w:rPr>
          <w:rFonts w:asciiTheme="majorHAnsi" w:hAnsiTheme="majorHAnsi"/>
          <w:sz w:val="26"/>
          <w:szCs w:val="26"/>
        </w:rPr>
        <w:t>40</w:t>
      </w:r>
      <w:r w:rsidR="00944E7C" w:rsidRPr="002360CD">
        <w:rPr>
          <w:rFonts w:asciiTheme="majorHAnsi" w:hAnsiTheme="majorHAnsi"/>
          <w:sz w:val="26"/>
          <w:szCs w:val="26"/>
        </w:rPr>
        <w:t xml:space="preserve"> articles </w:t>
      </w:r>
      <w:r w:rsidR="000C6CBB">
        <w:rPr>
          <w:rFonts w:asciiTheme="majorHAnsi" w:hAnsiTheme="majorHAnsi"/>
          <w:sz w:val="26"/>
          <w:szCs w:val="26"/>
        </w:rPr>
        <w:t xml:space="preserve">that </w:t>
      </w:r>
      <w:r w:rsidR="00944E7C" w:rsidRPr="002360CD">
        <w:rPr>
          <w:rFonts w:asciiTheme="majorHAnsi" w:hAnsiTheme="majorHAnsi"/>
          <w:sz w:val="26"/>
          <w:szCs w:val="26"/>
        </w:rPr>
        <w:t xml:space="preserve">appeared in </w:t>
      </w:r>
      <w:r w:rsidR="000C6CBB">
        <w:rPr>
          <w:rFonts w:asciiTheme="majorHAnsi" w:hAnsiTheme="majorHAnsi"/>
          <w:sz w:val="26"/>
          <w:szCs w:val="26"/>
        </w:rPr>
        <w:t>peer-reviewed</w:t>
      </w:r>
      <w:r w:rsidR="00944E7C" w:rsidRPr="002360CD">
        <w:rPr>
          <w:rFonts w:asciiTheme="majorHAnsi" w:hAnsiTheme="majorHAnsi"/>
          <w:sz w:val="26"/>
          <w:szCs w:val="26"/>
        </w:rPr>
        <w:t xml:space="preserve"> international and regional </w:t>
      </w:r>
      <w:r w:rsidR="000C6CBB">
        <w:rPr>
          <w:rFonts w:asciiTheme="majorHAnsi" w:hAnsiTheme="majorHAnsi"/>
          <w:sz w:val="26"/>
          <w:szCs w:val="26"/>
        </w:rPr>
        <w:t>journals</w:t>
      </w:r>
      <w:r w:rsidR="00944E7C" w:rsidRPr="002360CD">
        <w:rPr>
          <w:rFonts w:asciiTheme="majorHAnsi" w:hAnsiTheme="majorHAnsi"/>
          <w:sz w:val="26"/>
          <w:szCs w:val="26"/>
        </w:rPr>
        <w:t>.</w:t>
      </w:r>
    </w:p>
    <w:p w:rsidR="00B648D1" w:rsidRPr="002360CD" w:rsidRDefault="00B648D1" w:rsidP="00B648D1">
      <w:pPr>
        <w:jc w:val="left"/>
        <w:rPr>
          <w:rFonts w:asciiTheme="majorHAnsi" w:hAnsiTheme="majorHAnsi"/>
          <w:b/>
          <w:bCs/>
          <w:sz w:val="26"/>
          <w:szCs w:val="26"/>
          <w:lang w:val="fr-FR" w:eastAsia="en-US"/>
        </w:rPr>
      </w:pPr>
    </w:p>
    <w:p w:rsidR="00014332" w:rsidRPr="002360CD" w:rsidRDefault="00014332" w:rsidP="00014332">
      <w:pPr>
        <w:shd w:val="clear" w:color="auto" w:fill="A6A6A6" w:themeFill="background1" w:themeFillShade="A6"/>
        <w:jc w:val="center"/>
        <w:outlineLvl w:val="0"/>
        <w:rPr>
          <w:rFonts w:asciiTheme="majorHAnsi" w:hAnsiTheme="majorHAnsi"/>
          <w:b/>
          <w:sz w:val="26"/>
          <w:szCs w:val="26"/>
        </w:rPr>
      </w:pPr>
      <w:r w:rsidRPr="002360CD">
        <w:rPr>
          <w:rFonts w:asciiTheme="majorHAnsi" w:hAnsiTheme="majorHAnsi"/>
          <w:b/>
          <w:sz w:val="26"/>
          <w:szCs w:val="26"/>
        </w:rPr>
        <w:t>ACADEMIC QUALIFICATIONS</w:t>
      </w:r>
    </w:p>
    <w:p w:rsidR="00014332" w:rsidRPr="002360CD" w:rsidRDefault="00014332" w:rsidP="00617E70">
      <w:pPr>
        <w:jc w:val="left"/>
        <w:outlineLvl w:val="0"/>
        <w:rPr>
          <w:rFonts w:asciiTheme="majorHAnsi" w:hAnsiTheme="majorHAnsi"/>
          <w:b/>
          <w:sz w:val="26"/>
          <w:szCs w:val="26"/>
          <w:u w:val="single"/>
        </w:rPr>
      </w:pPr>
    </w:p>
    <w:p w:rsidR="00014332" w:rsidRPr="002360CD" w:rsidRDefault="00014332" w:rsidP="0001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HAnsi" w:hAnsiTheme="majorHAnsi"/>
          <w:sz w:val="26"/>
          <w:szCs w:val="26"/>
        </w:rPr>
      </w:pPr>
      <w:r w:rsidRPr="002360CD">
        <w:rPr>
          <w:rFonts w:asciiTheme="majorHAnsi" w:hAnsiTheme="majorHAnsi"/>
          <w:b/>
          <w:bCs/>
          <w:sz w:val="26"/>
          <w:szCs w:val="26"/>
        </w:rPr>
        <w:t>First University Degree:</w:t>
      </w:r>
      <w:r w:rsidRPr="002360CD">
        <w:rPr>
          <w:rFonts w:asciiTheme="majorHAnsi" w:hAnsiTheme="majorHAnsi"/>
          <w:sz w:val="26"/>
          <w:szCs w:val="26"/>
        </w:rPr>
        <w:t xml:space="preserve"> (Bachelor’s or equivalent) </w:t>
      </w:r>
    </w:p>
    <w:p w:rsidR="00014332" w:rsidRPr="002360CD" w:rsidRDefault="00014332" w:rsidP="0001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HAnsi" w:hAnsiTheme="majorHAnsi"/>
          <w:sz w:val="26"/>
          <w:szCs w:val="26"/>
        </w:rPr>
      </w:pPr>
      <w:r w:rsidRPr="002360CD">
        <w:rPr>
          <w:rFonts w:asciiTheme="majorHAnsi" w:hAnsiTheme="majorHAnsi"/>
          <w:b/>
          <w:bCs/>
          <w:sz w:val="26"/>
          <w:szCs w:val="26"/>
        </w:rPr>
        <w:t>Degree: Bachelor’s Degree. (B.Sc.),</w:t>
      </w:r>
      <w:r w:rsidRPr="002360CD">
        <w:rPr>
          <w:rFonts w:asciiTheme="majorHAnsi" w:hAnsiTheme="majorHAnsi"/>
          <w:sz w:val="26"/>
          <w:szCs w:val="26"/>
        </w:rPr>
        <w:t xml:space="preserve"> Date degree awarded: 1993</w:t>
      </w:r>
    </w:p>
    <w:p w:rsidR="00014332" w:rsidRPr="002360CD" w:rsidRDefault="00014332" w:rsidP="0017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HAnsi" w:hAnsiTheme="majorHAnsi"/>
          <w:sz w:val="26"/>
          <w:szCs w:val="26"/>
        </w:rPr>
      </w:pPr>
      <w:r w:rsidRPr="002360CD">
        <w:rPr>
          <w:rFonts w:asciiTheme="majorHAnsi" w:hAnsiTheme="majorHAnsi"/>
          <w:b/>
          <w:bCs/>
          <w:sz w:val="26"/>
          <w:szCs w:val="26"/>
        </w:rPr>
        <w:t>Faculty</w:t>
      </w:r>
      <w:r w:rsidRPr="002360CD">
        <w:rPr>
          <w:rFonts w:asciiTheme="majorHAnsi" w:hAnsiTheme="majorHAnsi"/>
          <w:sz w:val="26"/>
          <w:szCs w:val="26"/>
        </w:rPr>
        <w:t>: Faculty of Agriculture. Mosel University, Iraq. 1997. Percent average 72 % (ranking: fourth).</w:t>
      </w:r>
    </w:p>
    <w:p w:rsidR="001758B1" w:rsidRPr="002360CD" w:rsidRDefault="001758B1" w:rsidP="0017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HAnsi" w:hAnsiTheme="majorHAnsi"/>
          <w:sz w:val="26"/>
          <w:szCs w:val="26"/>
          <w:lang w:eastAsia="en-US"/>
        </w:rPr>
      </w:pPr>
      <w:r w:rsidRPr="002360CD">
        <w:rPr>
          <w:rFonts w:asciiTheme="majorHAnsi" w:hAnsiTheme="majorHAnsi"/>
          <w:b/>
          <w:bCs/>
          <w:sz w:val="26"/>
          <w:szCs w:val="26"/>
        </w:rPr>
        <w:t>Specialization</w:t>
      </w:r>
      <w:r w:rsidRPr="002360CD">
        <w:rPr>
          <w:rFonts w:asciiTheme="majorHAnsi" w:hAnsiTheme="majorHAnsi"/>
          <w:sz w:val="26"/>
          <w:szCs w:val="26"/>
        </w:rPr>
        <w:t>: Department of Animal Production</w:t>
      </w:r>
    </w:p>
    <w:p w:rsidR="00014332" w:rsidRPr="002360CD" w:rsidRDefault="00014332" w:rsidP="0010452F">
      <w:pPr>
        <w:jc w:val="left"/>
        <w:rPr>
          <w:rFonts w:asciiTheme="majorHAnsi" w:hAnsiTheme="majorHAnsi"/>
          <w:sz w:val="26"/>
          <w:szCs w:val="26"/>
          <w:lang w:eastAsia="en-US"/>
        </w:rPr>
      </w:pPr>
    </w:p>
    <w:p w:rsidR="001758B1" w:rsidRPr="002360CD" w:rsidRDefault="001758B1" w:rsidP="0017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HAnsi" w:hAnsiTheme="majorHAnsi"/>
          <w:sz w:val="26"/>
          <w:szCs w:val="26"/>
        </w:rPr>
      </w:pPr>
      <w:proofErr w:type="spellStart"/>
      <w:r w:rsidRPr="002360CD">
        <w:rPr>
          <w:rFonts w:asciiTheme="majorHAnsi" w:hAnsiTheme="majorHAnsi"/>
          <w:b/>
          <w:bCs/>
          <w:sz w:val="26"/>
          <w:szCs w:val="26"/>
        </w:rPr>
        <w:t>Ph.D</w:t>
      </w:r>
      <w:proofErr w:type="spellEnd"/>
      <w:r w:rsidRPr="002360CD">
        <w:rPr>
          <w:rFonts w:asciiTheme="majorHAnsi" w:hAnsiTheme="majorHAnsi"/>
          <w:sz w:val="26"/>
          <w:szCs w:val="26"/>
        </w:rPr>
        <w:t xml:space="preserve"> in Poultry Nutrition and </w:t>
      </w:r>
      <w:proofErr w:type="spellStart"/>
      <w:r w:rsidRPr="002360CD">
        <w:rPr>
          <w:rFonts w:asciiTheme="majorHAnsi" w:hAnsiTheme="majorHAnsi"/>
          <w:sz w:val="26"/>
          <w:szCs w:val="26"/>
        </w:rPr>
        <w:t>Production</w:t>
      </w:r>
      <w:proofErr w:type="gramStart"/>
      <w:r w:rsidRPr="002360CD">
        <w:rPr>
          <w:rFonts w:asciiTheme="majorHAnsi" w:hAnsiTheme="majorHAnsi"/>
          <w:sz w:val="26"/>
          <w:szCs w:val="26"/>
        </w:rPr>
        <w:t>,Department</w:t>
      </w:r>
      <w:proofErr w:type="spellEnd"/>
      <w:proofErr w:type="gramEnd"/>
      <w:r w:rsidRPr="002360CD">
        <w:rPr>
          <w:rFonts w:asciiTheme="majorHAnsi" w:hAnsiTheme="majorHAnsi"/>
          <w:sz w:val="26"/>
          <w:szCs w:val="26"/>
        </w:rPr>
        <w:t xml:space="preserve"> of Poultry Nutrition, State University of Agriculture, </w:t>
      </w:r>
      <w:proofErr w:type="spellStart"/>
      <w:r w:rsidRPr="002360CD">
        <w:rPr>
          <w:rFonts w:asciiTheme="majorHAnsi" w:hAnsiTheme="majorHAnsi"/>
          <w:sz w:val="26"/>
          <w:szCs w:val="26"/>
        </w:rPr>
        <w:t>Moldavia.Thesis</w:t>
      </w:r>
      <w:proofErr w:type="spellEnd"/>
      <w:r w:rsidRPr="002360CD">
        <w:rPr>
          <w:rFonts w:asciiTheme="majorHAnsi" w:hAnsiTheme="majorHAnsi"/>
          <w:sz w:val="26"/>
          <w:szCs w:val="26"/>
        </w:rPr>
        <w:t xml:space="preserve"> entitled: the Optimization of Use of Premix in the Nourishment of Industrial Flock of the Hens. 2001.</w:t>
      </w:r>
    </w:p>
    <w:p w:rsidR="001758B1" w:rsidRPr="002360CD" w:rsidRDefault="001758B1" w:rsidP="00014332">
      <w:pPr>
        <w:ind w:left="-76"/>
        <w:jc w:val="left"/>
        <w:rPr>
          <w:rFonts w:asciiTheme="majorHAnsi" w:hAnsiTheme="majorHAnsi"/>
          <w:b/>
          <w:bCs/>
          <w:sz w:val="26"/>
          <w:szCs w:val="26"/>
          <w:lang w:eastAsia="en-US"/>
        </w:rPr>
      </w:pPr>
    </w:p>
    <w:p w:rsidR="00035F16" w:rsidRPr="002360CD" w:rsidRDefault="001758B1" w:rsidP="001758B1">
      <w:pPr>
        <w:shd w:val="clear" w:color="auto" w:fill="A6A6A6" w:themeFill="background1" w:themeFillShade="A6"/>
        <w:jc w:val="center"/>
        <w:rPr>
          <w:rFonts w:asciiTheme="majorHAnsi" w:hAnsiTheme="majorHAnsi"/>
          <w:b/>
          <w:bCs/>
          <w:sz w:val="26"/>
          <w:szCs w:val="26"/>
          <w:lang w:eastAsia="en-US"/>
        </w:rPr>
      </w:pPr>
      <w:r w:rsidRPr="002360CD">
        <w:rPr>
          <w:rFonts w:asciiTheme="majorHAnsi" w:hAnsiTheme="majorHAnsi"/>
          <w:b/>
          <w:bCs/>
          <w:sz w:val="26"/>
          <w:szCs w:val="26"/>
          <w:lang w:eastAsia="en-US"/>
        </w:rPr>
        <w:t>EMPLOYMENT HISTORY</w:t>
      </w:r>
    </w:p>
    <w:p w:rsidR="00EE75E0" w:rsidRPr="002360CD" w:rsidRDefault="00EE75E0">
      <w:pPr>
        <w:jc w:val="left"/>
        <w:rPr>
          <w:rFonts w:asciiTheme="majorHAnsi" w:hAnsiTheme="majorHAnsi"/>
          <w:sz w:val="26"/>
          <w:szCs w:val="26"/>
          <w:lang w:eastAsia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8822"/>
      </w:tblGrid>
      <w:tr w:rsidR="00695A7F" w:rsidRPr="002360CD" w:rsidTr="00695A7F">
        <w:tc>
          <w:tcPr>
            <w:tcW w:w="8822" w:type="dxa"/>
          </w:tcPr>
          <w:p w:rsidR="00695A7F" w:rsidRPr="002360CD" w:rsidRDefault="00695A7F" w:rsidP="006D515E">
            <w:pPr>
              <w:spacing w:line="360" w:lineRule="auto"/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2360CD">
              <w:rPr>
                <w:rFonts w:asciiTheme="majorHAnsi" w:hAnsiTheme="majorHAnsi"/>
                <w:b/>
                <w:bCs/>
                <w:sz w:val="26"/>
                <w:szCs w:val="26"/>
              </w:rPr>
              <w:t>Professor</w:t>
            </w:r>
            <w:r w:rsidRPr="002360CD">
              <w:rPr>
                <w:rFonts w:asciiTheme="majorHAnsi" w:hAnsiTheme="majorHAnsi"/>
                <w:sz w:val="26"/>
                <w:szCs w:val="26"/>
              </w:rPr>
              <w:t xml:space="preserve">. Department of Animal Production/ Faculty of Agriculture/ 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(</w:t>
            </w:r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>JerashUniversity Jordan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) from 23</w:t>
            </w:r>
            <w:r w:rsidRPr="002360CD">
              <w:rPr>
                <w:rFonts w:asciiTheme="majorHAnsi" w:hAnsiTheme="majorHAnsi"/>
                <w:sz w:val="26"/>
                <w:szCs w:val="26"/>
                <w:vertAlign w:val="superscript"/>
                <w:lang w:eastAsia="en-US"/>
              </w:rPr>
              <w:t>th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 August 2017 – to date</w:t>
            </w:r>
          </w:p>
        </w:tc>
      </w:tr>
      <w:tr w:rsidR="00695A7F" w:rsidRPr="002360CD" w:rsidTr="00695A7F">
        <w:tc>
          <w:tcPr>
            <w:tcW w:w="8822" w:type="dxa"/>
          </w:tcPr>
          <w:p w:rsidR="00695A7F" w:rsidRPr="002360CD" w:rsidRDefault="00695A7F" w:rsidP="00695A7F">
            <w:pPr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 xml:space="preserve">Associate </w:t>
            </w:r>
            <w:proofErr w:type="spellStart"/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>Professor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in</w:t>
            </w:r>
            <w:proofErr w:type="spellEnd"/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 Faculty of Agricultural, Department of Animal Production. (</w:t>
            </w:r>
            <w:proofErr w:type="spellStart"/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>JerashUniversity</w:t>
            </w:r>
            <w:proofErr w:type="spellEnd"/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 xml:space="preserve"> /Jordan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) from 2012 – 2017.</w:t>
            </w:r>
          </w:p>
        </w:tc>
      </w:tr>
      <w:tr w:rsidR="00695A7F" w:rsidRPr="002360CD" w:rsidTr="00695A7F">
        <w:tc>
          <w:tcPr>
            <w:tcW w:w="8822" w:type="dxa"/>
          </w:tcPr>
          <w:p w:rsidR="00695A7F" w:rsidRDefault="00695A7F" w:rsidP="00695A7F">
            <w:pPr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2360CD">
              <w:rPr>
                <w:rFonts w:asciiTheme="majorHAnsi" w:hAnsiTheme="majorHAnsi"/>
                <w:b/>
                <w:bCs/>
                <w:sz w:val="26"/>
                <w:szCs w:val="26"/>
              </w:rPr>
              <w:t>Assistant professor</w:t>
            </w:r>
            <w:r w:rsidRPr="002360CD">
              <w:rPr>
                <w:rFonts w:asciiTheme="majorHAnsi" w:hAnsiTheme="majorHAnsi"/>
                <w:sz w:val="26"/>
                <w:szCs w:val="26"/>
              </w:rPr>
              <w:t>. Department of Animal Production/ Faculty of  Agriculture/.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(</w:t>
            </w:r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>JerashUniversity /Jordan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) from 2004 – 2012</w:t>
            </w:r>
          </w:p>
          <w:p w:rsidR="00BB4B0E" w:rsidRDefault="00BB4B0E" w:rsidP="00695A7F">
            <w:pPr>
              <w:jc w:val="left"/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</w:pPr>
          </w:p>
          <w:p w:rsidR="00724778" w:rsidRDefault="00724778" w:rsidP="00695A7F">
            <w:pPr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>Dean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 of the Faculty of Agriculture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(2023- …..)</w:t>
            </w:r>
          </w:p>
          <w:p w:rsidR="00724778" w:rsidRDefault="00724778" w:rsidP="00695A7F">
            <w:pPr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>Dean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 of the Faculty</w:t>
            </w:r>
            <w:r>
              <w:t xml:space="preserve">  </w:t>
            </w:r>
            <w:r w:rsidRPr="00724778">
              <w:rPr>
                <w:sz w:val="24"/>
                <w:szCs w:val="24"/>
              </w:rPr>
              <w:t>of Nursing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and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Applid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Medcal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Sciences (2022-2023 )</w:t>
            </w:r>
          </w:p>
          <w:p w:rsidR="00724778" w:rsidRPr="002360CD" w:rsidRDefault="00724778" w:rsidP="00695A7F">
            <w:pPr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>Dean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 of the Faculty</w:t>
            </w:r>
            <w:r>
              <w:t xml:space="preserve">  </w:t>
            </w:r>
            <w:r w:rsidRPr="00724778">
              <w:rPr>
                <w:sz w:val="24"/>
                <w:szCs w:val="24"/>
              </w:rPr>
              <w:t>of</w:t>
            </w:r>
            <w:r w:rsidR="00E33AD9">
              <w:t xml:space="preserve"> </w:t>
            </w:r>
            <w:r w:rsidR="00E33AD9" w:rsidRPr="00E33AD9">
              <w:rPr>
                <w:sz w:val="24"/>
                <w:szCs w:val="24"/>
              </w:rPr>
              <w:t>Computer Information Systems /Artificial intelligence</w:t>
            </w:r>
            <w:r w:rsidR="00E33AD9">
              <w:t>,</w:t>
            </w:r>
            <w:r w:rsidR="00E33AD9">
              <w:rPr>
                <w:rFonts w:asciiTheme="majorHAnsi" w:hAnsiTheme="majorHAnsi"/>
                <w:sz w:val="26"/>
                <w:szCs w:val="26"/>
              </w:rPr>
              <w:t xml:space="preserve"> and </w:t>
            </w:r>
            <w:r w:rsidR="00E33AD9" w:rsidRPr="002360CD">
              <w:rPr>
                <w:rFonts w:asciiTheme="majorHAnsi" w:hAnsiTheme="majorHAnsi"/>
                <w:sz w:val="26"/>
                <w:szCs w:val="26"/>
              </w:rPr>
              <w:t>Science (</w:t>
            </w:r>
            <w:r w:rsidR="00E33AD9">
              <w:rPr>
                <w:rFonts w:asciiTheme="majorHAnsi" w:hAnsiTheme="majorHAnsi"/>
                <w:sz w:val="26"/>
                <w:szCs w:val="26"/>
              </w:rPr>
              <w:t>2021-2022 )</w:t>
            </w:r>
          </w:p>
        </w:tc>
      </w:tr>
      <w:tr w:rsidR="00695A7F" w:rsidRPr="002360CD" w:rsidTr="00695A7F">
        <w:tc>
          <w:tcPr>
            <w:tcW w:w="8822" w:type="dxa"/>
          </w:tcPr>
          <w:p w:rsidR="00695A7F" w:rsidRPr="002360CD" w:rsidRDefault="00695A7F" w:rsidP="00E33AD9">
            <w:pPr>
              <w:spacing w:line="360" w:lineRule="auto"/>
              <w:ind w:right="-55"/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>Dean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 of the Faculty of </w:t>
            </w:r>
            <w:proofErr w:type="spellStart"/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Agriculture</w:t>
            </w:r>
            <w:r w:rsidRPr="002360CD">
              <w:rPr>
                <w:rFonts w:asciiTheme="majorHAnsi" w:hAnsiTheme="majorHAnsi"/>
                <w:sz w:val="26"/>
                <w:szCs w:val="26"/>
              </w:rPr>
              <w:t>and</w:t>
            </w:r>
            <w:proofErr w:type="spellEnd"/>
            <w:r w:rsidRPr="002360CD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6D515E" w:rsidRPr="002360CD">
              <w:rPr>
                <w:rFonts w:asciiTheme="majorHAnsi" w:hAnsiTheme="majorHAnsi"/>
                <w:sz w:val="26"/>
                <w:szCs w:val="26"/>
              </w:rPr>
              <w:t>Science (</w:t>
            </w:r>
            <w:r w:rsidR="00944E7C" w:rsidRPr="002360CD">
              <w:rPr>
                <w:rFonts w:asciiTheme="majorHAnsi" w:hAnsiTheme="majorHAnsi"/>
                <w:sz w:val="26"/>
                <w:szCs w:val="26"/>
              </w:rPr>
              <w:t xml:space="preserve">2019 </w:t>
            </w:r>
            <w:r w:rsidR="00E33AD9">
              <w:rPr>
                <w:rFonts w:asciiTheme="majorHAnsi" w:hAnsiTheme="majorHAnsi"/>
                <w:sz w:val="26"/>
                <w:szCs w:val="26"/>
              </w:rPr>
              <w:t>–</w:t>
            </w:r>
            <w:r w:rsidR="00944E7C" w:rsidRPr="002360CD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E33AD9">
              <w:rPr>
                <w:rFonts w:asciiTheme="majorHAnsi" w:hAnsiTheme="majorHAnsi"/>
                <w:sz w:val="26"/>
                <w:szCs w:val="26"/>
              </w:rPr>
              <w:t>2021 )</w:t>
            </w:r>
          </w:p>
        </w:tc>
      </w:tr>
      <w:tr w:rsidR="00695A7F" w:rsidRPr="002360CD" w:rsidTr="00695A7F">
        <w:tc>
          <w:tcPr>
            <w:tcW w:w="8822" w:type="dxa"/>
          </w:tcPr>
          <w:p w:rsidR="00695A7F" w:rsidRPr="002360CD" w:rsidRDefault="00695A7F" w:rsidP="00695A7F">
            <w:pPr>
              <w:spacing w:line="360" w:lineRule="auto"/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>Dean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 of the Faculty of Agriculture (2012-2015).</w:t>
            </w:r>
          </w:p>
        </w:tc>
      </w:tr>
      <w:tr w:rsidR="00695A7F" w:rsidRPr="002360CD" w:rsidTr="00695A7F">
        <w:tc>
          <w:tcPr>
            <w:tcW w:w="8822" w:type="dxa"/>
          </w:tcPr>
          <w:p w:rsidR="00695A7F" w:rsidRPr="002360CD" w:rsidRDefault="00695A7F" w:rsidP="00695A7F">
            <w:pPr>
              <w:spacing w:line="360" w:lineRule="auto"/>
              <w:ind w:right="-55"/>
              <w:jc w:val="left"/>
              <w:rPr>
                <w:rFonts w:asciiTheme="majorHAnsi" w:hAnsiTheme="majorHAnsi"/>
                <w:b/>
                <w:bCs/>
                <w:sz w:val="26"/>
                <w:szCs w:val="26"/>
                <w:u w:val="single"/>
              </w:rPr>
            </w:pPr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>Head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 of the Animal Production and Nutrition and Food Science Department in </w:t>
            </w:r>
            <w:proofErr w:type="spellStart"/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JerashPrivateUniversity</w:t>
            </w:r>
            <w:proofErr w:type="spellEnd"/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. From Feb. 2007 – to2012</w:t>
            </w:r>
          </w:p>
        </w:tc>
      </w:tr>
      <w:tr w:rsidR="00695A7F" w:rsidRPr="002360CD" w:rsidTr="00695A7F">
        <w:tc>
          <w:tcPr>
            <w:tcW w:w="8822" w:type="dxa"/>
          </w:tcPr>
          <w:p w:rsidR="00695A7F" w:rsidRPr="002360CD" w:rsidRDefault="00695A7F" w:rsidP="00695A7F">
            <w:pPr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>Farm manager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 at  </w:t>
            </w:r>
            <w:proofErr w:type="spellStart"/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Suliman</w:t>
            </w:r>
            <w:proofErr w:type="spellEnd"/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 Al-</w:t>
            </w:r>
            <w:proofErr w:type="spellStart"/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Amayreh</w:t>
            </w:r>
            <w:proofErr w:type="spellEnd"/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 Company (2001-2004)  </w:t>
            </w:r>
          </w:p>
        </w:tc>
      </w:tr>
      <w:tr w:rsidR="00695A7F" w:rsidRPr="002360CD" w:rsidTr="00695A7F">
        <w:tc>
          <w:tcPr>
            <w:tcW w:w="8822" w:type="dxa"/>
          </w:tcPr>
          <w:p w:rsidR="00695A7F" w:rsidRPr="002360CD" w:rsidRDefault="00695A7F" w:rsidP="00695A7F">
            <w:pPr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2360CD">
              <w:rPr>
                <w:rFonts w:asciiTheme="majorHAnsi" w:hAnsiTheme="majorHAnsi"/>
                <w:b/>
                <w:bCs/>
                <w:sz w:val="26"/>
                <w:szCs w:val="26"/>
                <w:lang w:eastAsia="en-US"/>
              </w:rPr>
              <w:t>Site manager</w:t>
            </w: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 at </w:t>
            </w:r>
            <w:proofErr w:type="spellStart"/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A.Avkola</w:t>
            </w:r>
            <w:proofErr w:type="spellEnd"/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 company in Moldavia (1998-2001).</w:t>
            </w:r>
          </w:p>
        </w:tc>
      </w:tr>
    </w:tbl>
    <w:p w:rsidR="00695A7F" w:rsidRPr="002360CD" w:rsidRDefault="00695A7F" w:rsidP="00695A7F">
      <w:pPr>
        <w:tabs>
          <w:tab w:val="left" w:pos="1620"/>
        </w:tabs>
        <w:spacing w:line="360" w:lineRule="auto"/>
        <w:jc w:val="both"/>
        <w:rPr>
          <w:rFonts w:asciiTheme="majorHAnsi" w:hAnsiTheme="majorHAnsi"/>
          <w:b/>
          <w:bCs/>
          <w:sz w:val="26"/>
          <w:szCs w:val="26"/>
        </w:rPr>
      </w:pPr>
    </w:p>
    <w:p w:rsidR="003D581D" w:rsidRPr="002360CD" w:rsidRDefault="003D581D" w:rsidP="00600C59">
      <w:pPr>
        <w:pStyle w:val="ListParagraph"/>
        <w:spacing w:line="360" w:lineRule="auto"/>
        <w:ind w:left="405" w:right="-55"/>
        <w:jc w:val="both"/>
        <w:rPr>
          <w:rFonts w:asciiTheme="majorHAnsi" w:hAnsiTheme="majorHAnsi"/>
          <w:b/>
          <w:bCs/>
          <w:sz w:val="26"/>
          <w:szCs w:val="26"/>
          <w:u w:val="single"/>
        </w:rPr>
      </w:pPr>
    </w:p>
    <w:p w:rsidR="00617E70" w:rsidRPr="002360CD" w:rsidRDefault="00617E70" w:rsidP="00352A84">
      <w:pPr>
        <w:jc w:val="left"/>
        <w:rPr>
          <w:rFonts w:asciiTheme="majorHAnsi" w:hAnsiTheme="majorHAnsi"/>
          <w:sz w:val="26"/>
          <w:szCs w:val="26"/>
          <w:lang w:eastAsia="en-US"/>
        </w:rPr>
      </w:pPr>
    </w:p>
    <w:p w:rsidR="00617E70" w:rsidRPr="002360CD" w:rsidRDefault="00617E70" w:rsidP="00695A7F">
      <w:pPr>
        <w:shd w:val="clear" w:color="auto" w:fill="A6A6A6" w:themeFill="background1" w:themeFillShade="A6"/>
        <w:ind w:left="45"/>
        <w:jc w:val="center"/>
        <w:outlineLvl w:val="0"/>
        <w:rPr>
          <w:rFonts w:asciiTheme="majorHAnsi" w:hAnsiTheme="majorHAnsi"/>
          <w:b/>
          <w:sz w:val="26"/>
          <w:szCs w:val="26"/>
        </w:rPr>
      </w:pPr>
      <w:r w:rsidRPr="002360CD">
        <w:rPr>
          <w:rFonts w:asciiTheme="majorHAnsi" w:hAnsiTheme="majorHAnsi"/>
          <w:b/>
          <w:sz w:val="26"/>
          <w:szCs w:val="26"/>
        </w:rPr>
        <w:t>P</w:t>
      </w:r>
      <w:r w:rsidR="00695A7F" w:rsidRPr="002360CD">
        <w:rPr>
          <w:rFonts w:asciiTheme="majorHAnsi" w:hAnsiTheme="majorHAnsi"/>
          <w:b/>
          <w:sz w:val="26"/>
          <w:szCs w:val="26"/>
        </w:rPr>
        <w:t>ROFESSIONALSKILLS</w:t>
      </w:r>
      <w:r w:rsidRPr="002360CD">
        <w:rPr>
          <w:rFonts w:asciiTheme="majorHAnsi" w:hAnsiTheme="majorHAnsi"/>
          <w:b/>
          <w:sz w:val="26"/>
          <w:szCs w:val="26"/>
        </w:rPr>
        <w:t>:</w:t>
      </w:r>
    </w:p>
    <w:p w:rsidR="00EE75E0" w:rsidRPr="002360CD" w:rsidRDefault="00655D37" w:rsidP="00352A84">
      <w:pPr>
        <w:jc w:val="left"/>
        <w:rPr>
          <w:rFonts w:asciiTheme="majorHAnsi" w:hAnsiTheme="majorHAnsi"/>
          <w:sz w:val="26"/>
          <w:szCs w:val="26"/>
          <w:lang w:eastAsia="en-US"/>
        </w:rPr>
      </w:pPr>
      <w:r w:rsidRPr="002360CD">
        <w:rPr>
          <w:rFonts w:asciiTheme="majorHAnsi" w:hAnsiTheme="majorHAnsi"/>
          <w:sz w:val="26"/>
          <w:szCs w:val="26"/>
          <w:lang w:eastAsia="en-US"/>
        </w:rPr>
        <w:tab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8822"/>
      </w:tblGrid>
      <w:tr w:rsidR="00A04482" w:rsidRPr="002360CD" w:rsidTr="00A04482">
        <w:tc>
          <w:tcPr>
            <w:tcW w:w="8822" w:type="dxa"/>
          </w:tcPr>
          <w:p w:rsidR="00A04482" w:rsidRPr="002360CD" w:rsidRDefault="00A04482" w:rsidP="00A04482">
            <w:pPr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Experience in poultry production in the open field.</w:t>
            </w:r>
          </w:p>
        </w:tc>
      </w:tr>
      <w:tr w:rsidR="00A04482" w:rsidRPr="002360CD" w:rsidTr="00A04482">
        <w:tc>
          <w:tcPr>
            <w:tcW w:w="8822" w:type="dxa"/>
          </w:tcPr>
          <w:p w:rsidR="00A04482" w:rsidRPr="002360CD" w:rsidRDefault="00A04482" w:rsidP="00A04482">
            <w:pPr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Feed and nutrients analysis.</w:t>
            </w:r>
          </w:p>
        </w:tc>
      </w:tr>
      <w:tr w:rsidR="00A04482" w:rsidRPr="002360CD" w:rsidTr="00A04482">
        <w:tc>
          <w:tcPr>
            <w:tcW w:w="8822" w:type="dxa"/>
          </w:tcPr>
          <w:p w:rsidR="00A04482" w:rsidRPr="002360CD" w:rsidRDefault="00A04482" w:rsidP="00A04482">
            <w:pPr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Teacher assistant in  university of agriculture in  </w:t>
            </w:r>
            <w:proofErr w:type="spellStart"/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Moldavialabs</w:t>
            </w:r>
            <w:proofErr w:type="spellEnd"/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 of :</w:t>
            </w:r>
          </w:p>
        </w:tc>
      </w:tr>
      <w:tr w:rsidR="00A04482" w:rsidRPr="002360CD" w:rsidTr="00A04482">
        <w:tc>
          <w:tcPr>
            <w:tcW w:w="8822" w:type="dxa"/>
          </w:tcPr>
          <w:p w:rsidR="00A04482" w:rsidRPr="002360CD" w:rsidRDefault="00A04482" w:rsidP="00A04482">
            <w:pPr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Feed analysis lab</w:t>
            </w:r>
          </w:p>
        </w:tc>
      </w:tr>
      <w:tr w:rsidR="00A04482" w:rsidRPr="002360CD" w:rsidTr="00A04482">
        <w:tc>
          <w:tcPr>
            <w:tcW w:w="8822" w:type="dxa"/>
          </w:tcPr>
          <w:p w:rsidR="00A04482" w:rsidRPr="002360CD" w:rsidRDefault="00A04482" w:rsidP="00A04482">
            <w:pPr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Poultry production lab</w:t>
            </w:r>
          </w:p>
        </w:tc>
      </w:tr>
      <w:tr w:rsidR="00A04482" w:rsidRPr="002360CD" w:rsidTr="00A04482">
        <w:tc>
          <w:tcPr>
            <w:tcW w:w="8822" w:type="dxa"/>
          </w:tcPr>
          <w:p w:rsidR="00A04482" w:rsidRPr="002360CD" w:rsidRDefault="00A04482" w:rsidP="00A04482">
            <w:pPr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A good experience in Data analysis.</w:t>
            </w:r>
          </w:p>
        </w:tc>
      </w:tr>
      <w:tr w:rsidR="00A04482" w:rsidRPr="002360CD" w:rsidTr="00A04482">
        <w:tc>
          <w:tcPr>
            <w:tcW w:w="8822" w:type="dxa"/>
          </w:tcPr>
          <w:p w:rsidR="00A04482" w:rsidRPr="002360CD" w:rsidRDefault="00A04482" w:rsidP="00A04482">
            <w:pPr>
              <w:jc w:val="left"/>
              <w:rPr>
                <w:rFonts w:asciiTheme="majorHAnsi" w:hAnsiTheme="majorHAnsi"/>
                <w:sz w:val="26"/>
                <w:szCs w:val="26"/>
              </w:rPr>
            </w:pP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A good experience in computer software and internet.</w:t>
            </w:r>
          </w:p>
        </w:tc>
      </w:tr>
      <w:tr w:rsidR="00A04482" w:rsidRPr="002360CD" w:rsidTr="00A04482">
        <w:tc>
          <w:tcPr>
            <w:tcW w:w="8822" w:type="dxa"/>
          </w:tcPr>
          <w:p w:rsidR="00A04482" w:rsidRPr="002360CD" w:rsidRDefault="00A04482" w:rsidP="00A04482">
            <w:pPr>
              <w:jc w:val="both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2360CD">
              <w:rPr>
                <w:rFonts w:asciiTheme="majorHAnsi" w:hAnsiTheme="majorHAnsi"/>
                <w:sz w:val="26"/>
                <w:szCs w:val="26"/>
                <w:lang w:eastAsia="en-US"/>
              </w:rPr>
              <w:t>Attend to International Computer Derive Lenience (ICDL) course.</w:t>
            </w:r>
          </w:p>
        </w:tc>
      </w:tr>
    </w:tbl>
    <w:p w:rsidR="00695A7F" w:rsidRPr="002360CD" w:rsidRDefault="00695A7F" w:rsidP="00352A84">
      <w:pPr>
        <w:jc w:val="left"/>
        <w:rPr>
          <w:rFonts w:asciiTheme="majorHAnsi" w:hAnsiTheme="majorHAnsi"/>
          <w:sz w:val="26"/>
          <w:szCs w:val="26"/>
          <w:lang w:eastAsia="en-US"/>
        </w:rPr>
      </w:pPr>
    </w:p>
    <w:p w:rsidR="00352A84" w:rsidRPr="002360CD" w:rsidRDefault="00352A84" w:rsidP="00352A84">
      <w:pPr>
        <w:jc w:val="left"/>
        <w:rPr>
          <w:rFonts w:asciiTheme="majorHAnsi" w:hAnsiTheme="majorHAnsi"/>
          <w:sz w:val="26"/>
          <w:szCs w:val="26"/>
          <w:lang w:eastAsia="en-US"/>
        </w:rPr>
      </w:pPr>
    </w:p>
    <w:p w:rsidR="00A04482" w:rsidRPr="002360CD" w:rsidRDefault="00A04482" w:rsidP="00352A84">
      <w:pPr>
        <w:jc w:val="left"/>
        <w:rPr>
          <w:rFonts w:asciiTheme="majorHAnsi" w:hAnsiTheme="majorHAnsi"/>
          <w:sz w:val="26"/>
          <w:szCs w:val="26"/>
          <w:lang w:eastAsia="en-US"/>
        </w:rPr>
      </w:pPr>
    </w:p>
    <w:p w:rsidR="00617E70" w:rsidRPr="002360CD" w:rsidRDefault="008B782B" w:rsidP="00A04482">
      <w:pPr>
        <w:shd w:val="clear" w:color="auto" w:fill="A6A6A6" w:themeFill="background1" w:themeFillShade="A6"/>
        <w:jc w:val="center"/>
        <w:rPr>
          <w:rFonts w:asciiTheme="majorHAnsi" w:hAnsiTheme="majorHAnsi"/>
          <w:b/>
          <w:bCs/>
          <w:sz w:val="26"/>
          <w:szCs w:val="26"/>
        </w:rPr>
      </w:pPr>
      <w:proofErr w:type="gramStart"/>
      <w:r w:rsidRPr="002360CD">
        <w:rPr>
          <w:rFonts w:asciiTheme="majorHAnsi" w:hAnsiTheme="majorHAnsi"/>
          <w:b/>
          <w:bCs/>
          <w:sz w:val="26"/>
          <w:szCs w:val="26"/>
        </w:rPr>
        <w:t>C</w:t>
      </w:r>
      <w:r w:rsidR="00A04482" w:rsidRPr="002360CD">
        <w:rPr>
          <w:rFonts w:asciiTheme="majorHAnsi" w:hAnsiTheme="majorHAnsi"/>
          <w:b/>
          <w:bCs/>
          <w:sz w:val="26"/>
          <w:szCs w:val="26"/>
        </w:rPr>
        <w:t>OURSES</w:t>
      </w:r>
      <w:r w:rsidRPr="002360CD">
        <w:rPr>
          <w:rFonts w:asciiTheme="majorHAnsi" w:hAnsiTheme="majorHAnsi"/>
          <w:b/>
          <w:bCs/>
          <w:sz w:val="26"/>
          <w:szCs w:val="26"/>
        </w:rPr>
        <w:t>T</w:t>
      </w:r>
      <w:r w:rsidR="00A04482" w:rsidRPr="002360CD">
        <w:rPr>
          <w:rFonts w:asciiTheme="majorHAnsi" w:hAnsiTheme="majorHAnsi"/>
          <w:b/>
          <w:bCs/>
          <w:sz w:val="26"/>
          <w:szCs w:val="26"/>
        </w:rPr>
        <w:t xml:space="preserve">EACHING </w:t>
      </w:r>
      <w:r w:rsidR="00617E70" w:rsidRPr="002360CD">
        <w:rPr>
          <w:rFonts w:asciiTheme="majorHAnsi" w:hAnsiTheme="majorHAnsi"/>
          <w:b/>
          <w:bCs/>
          <w:sz w:val="26"/>
          <w:szCs w:val="26"/>
        </w:rPr>
        <w:t>:</w:t>
      </w:r>
      <w:proofErr w:type="gramEnd"/>
    </w:p>
    <w:p w:rsidR="00077E53" w:rsidRPr="002360CD" w:rsidRDefault="00077E53">
      <w:pPr>
        <w:jc w:val="left"/>
        <w:rPr>
          <w:rFonts w:asciiTheme="majorHAnsi" w:hAnsiTheme="majorHAnsi"/>
          <w:sz w:val="26"/>
          <w:szCs w:val="26"/>
          <w:u w:val="single"/>
        </w:rPr>
      </w:pPr>
    </w:p>
    <w:p w:rsidR="00077E53" w:rsidRPr="002360CD" w:rsidRDefault="00077E53" w:rsidP="00A04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left"/>
        <w:rPr>
          <w:rFonts w:asciiTheme="majorHAnsi" w:hAnsiTheme="majorHAnsi"/>
          <w:sz w:val="26"/>
          <w:szCs w:val="26"/>
          <w:lang w:eastAsia="en-US"/>
        </w:rPr>
      </w:pPr>
      <w:proofErr w:type="gramStart"/>
      <w:r w:rsidRPr="002360CD">
        <w:rPr>
          <w:rFonts w:asciiTheme="majorHAnsi" w:hAnsiTheme="majorHAnsi"/>
          <w:sz w:val="26"/>
          <w:szCs w:val="26"/>
          <w:lang w:eastAsia="en-US"/>
        </w:rPr>
        <w:t>Animals</w:t>
      </w:r>
      <w:proofErr w:type="gramEnd"/>
      <w:r w:rsidRPr="002360CD">
        <w:rPr>
          <w:rFonts w:asciiTheme="majorHAnsi" w:hAnsiTheme="majorHAnsi"/>
          <w:sz w:val="26"/>
          <w:szCs w:val="26"/>
          <w:lang w:eastAsia="en-US"/>
        </w:rPr>
        <w:t xml:space="preserve"> production</w:t>
      </w:r>
    </w:p>
    <w:p w:rsidR="00077E53" w:rsidRPr="002360CD" w:rsidRDefault="00077E53" w:rsidP="00A04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left"/>
        <w:rPr>
          <w:rFonts w:asciiTheme="majorHAnsi" w:hAnsiTheme="majorHAnsi"/>
          <w:sz w:val="26"/>
          <w:szCs w:val="26"/>
          <w:lang w:eastAsia="en-US"/>
        </w:rPr>
      </w:pPr>
      <w:proofErr w:type="gramStart"/>
      <w:r w:rsidRPr="002360CD">
        <w:rPr>
          <w:rFonts w:asciiTheme="majorHAnsi" w:hAnsiTheme="majorHAnsi"/>
          <w:sz w:val="26"/>
          <w:szCs w:val="26"/>
          <w:lang w:eastAsia="en-US"/>
        </w:rPr>
        <w:t>Animals</w:t>
      </w:r>
      <w:proofErr w:type="gramEnd"/>
      <w:r w:rsidRPr="002360CD">
        <w:rPr>
          <w:rFonts w:asciiTheme="majorHAnsi" w:hAnsiTheme="majorHAnsi"/>
          <w:sz w:val="26"/>
          <w:szCs w:val="26"/>
          <w:lang w:eastAsia="en-US"/>
        </w:rPr>
        <w:t xml:space="preserve"> nutrition</w:t>
      </w:r>
    </w:p>
    <w:p w:rsidR="00077E53" w:rsidRPr="002360CD" w:rsidRDefault="00077E53" w:rsidP="00A04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left"/>
        <w:rPr>
          <w:rFonts w:asciiTheme="majorHAnsi" w:hAnsiTheme="majorHAnsi"/>
          <w:sz w:val="26"/>
          <w:szCs w:val="26"/>
          <w:lang w:eastAsia="en-US"/>
        </w:rPr>
      </w:pPr>
      <w:r w:rsidRPr="002360CD">
        <w:rPr>
          <w:rFonts w:asciiTheme="majorHAnsi" w:hAnsiTheme="majorHAnsi"/>
          <w:sz w:val="26"/>
          <w:szCs w:val="26"/>
          <w:lang w:eastAsia="en-US"/>
        </w:rPr>
        <w:t>Poultry nutrition</w:t>
      </w:r>
    </w:p>
    <w:p w:rsidR="00077E53" w:rsidRPr="002360CD" w:rsidRDefault="00077E53" w:rsidP="00A04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left"/>
        <w:rPr>
          <w:rFonts w:asciiTheme="majorHAnsi" w:hAnsiTheme="majorHAnsi"/>
          <w:sz w:val="26"/>
          <w:szCs w:val="26"/>
          <w:lang w:eastAsia="en-US"/>
        </w:rPr>
      </w:pPr>
      <w:r w:rsidRPr="002360CD">
        <w:rPr>
          <w:rFonts w:asciiTheme="majorHAnsi" w:hAnsiTheme="majorHAnsi"/>
          <w:sz w:val="26"/>
          <w:szCs w:val="26"/>
          <w:lang w:eastAsia="en-US"/>
        </w:rPr>
        <w:lastRenderedPageBreak/>
        <w:t>Poultry production.</w:t>
      </w:r>
    </w:p>
    <w:p w:rsidR="00077E53" w:rsidRPr="002360CD" w:rsidRDefault="00077E53" w:rsidP="00A04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left"/>
        <w:rPr>
          <w:rFonts w:asciiTheme="majorHAnsi" w:hAnsiTheme="majorHAnsi"/>
          <w:sz w:val="26"/>
          <w:szCs w:val="26"/>
          <w:lang w:eastAsia="en-US"/>
        </w:rPr>
      </w:pPr>
      <w:r w:rsidRPr="002360CD">
        <w:rPr>
          <w:rFonts w:asciiTheme="majorHAnsi" w:hAnsiTheme="majorHAnsi"/>
          <w:sz w:val="26"/>
          <w:szCs w:val="26"/>
          <w:lang w:eastAsia="en-US"/>
        </w:rPr>
        <w:t>Feed and feeding.</w:t>
      </w:r>
    </w:p>
    <w:p w:rsidR="00077E53" w:rsidRPr="002360CD" w:rsidRDefault="00077E53" w:rsidP="00A04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left"/>
        <w:rPr>
          <w:rFonts w:asciiTheme="majorHAnsi" w:hAnsiTheme="majorHAnsi"/>
          <w:sz w:val="26"/>
          <w:szCs w:val="26"/>
          <w:lang w:eastAsia="en-US"/>
        </w:rPr>
      </w:pPr>
      <w:r w:rsidRPr="002360CD">
        <w:rPr>
          <w:rFonts w:asciiTheme="majorHAnsi" w:hAnsiTheme="majorHAnsi"/>
          <w:sz w:val="26"/>
          <w:szCs w:val="26"/>
          <w:lang w:eastAsia="en-US"/>
        </w:rPr>
        <w:t>Farm Management.</w:t>
      </w:r>
    </w:p>
    <w:p w:rsidR="00077E53" w:rsidRPr="002360CD" w:rsidRDefault="00077E53" w:rsidP="00A04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left"/>
        <w:rPr>
          <w:rFonts w:asciiTheme="majorHAnsi" w:hAnsiTheme="majorHAnsi"/>
          <w:sz w:val="26"/>
          <w:szCs w:val="26"/>
          <w:lang w:eastAsia="en-US"/>
        </w:rPr>
      </w:pPr>
      <w:proofErr w:type="spellStart"/>
      <w:r w:rsidRPr="002360CD">
        <w:rPr>
          <w:rFonts w:asciiTheme="majorHAnsi" w:hAnsiTheme="majorHAnsi"/>
          <w:sz w:val="26"/>
          <w:szCs w:val="26"/>
          <w:lang w:eastAsia="en-US"/>
        </w:rPr>
        <w:t>RangeLand</w:t>
      </w:r>
      <w:proofErr w:type="spellEnd"/>
      <w:r w:rsidRPr="002360CD">
        <w:rPr>
          <w:rFonts w:asciiTheme="majorHAnsi" w:hAnsiTheme="majorHAnsi"/>
          <w:sz w:val="26"/>
          <w:szCs w:val="26"/>
          <w:lang w:eastAsia="en-US"/>
        </w:rPr>
        <w:t xml:space="preserve"> Management.</w:t>
      </w:r>
    </w:p>
    <w:p w:rsidR="00077E53" w:rsidRPr="002360CD" w:rsidRDefault="00077E53" w:rsidP="00A04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left"/>
        <w:rPr>
          <w:rFonts w:asciiTheme="majorHAnsi" w:hAnsiTheme="majorHAnsi"/>
          <w:sz w:val="26"/>
          <w:szCs w:val="26"/>
          <w:lang w:eastAsia="en-US"/>
        </w:rPr>
      </w:pPr>
      <w:r w:rsidRPr="002360CD">
        <w:rPr>
          <w:rFonts w:asciiTheme="majorHAnsi" w:hAnsiTheme="majorHAnsi"/>
          <w:sz w:val="26"/>
          <w:szCs w:val="26"/>
          <w:lang w:eastAsia="en-US"/>
        </w:rPr>
        <w:t xml:space="preserve">In addition to Agricultural Practices level one and two.  </w:t>
      </w:r>
    </w:p>
    <w:p w:rsidR="00A04482" w:rsidRPr="002360CD" w:rsidRDefault="00A04482">
      <w:pPr>
        <w:jc w:val="left"/>
        <w:rPr>
          <w:rFonts w:asciiTheme="majorHAnsi" w:hAnsiTheme="majorHAnsi"/>
          <w:sz w:val="26"/>
          <w:szCs w:val="26"/>
          <w:u w:val="single"/>
        </w:rPr>
      </w:pPr>
    </w:p>
    <w:p w:rsidR="00A04482" w:rsidRPr="002360CD" w:rsidRDefault="00A04482" w:rsidP="00A04482">
      <w:pPr>
        <w:shd w:val="clear" w:color="auto" w:fill="A6A6A6" w:themeFill="background1" w:themeFillShade="A6"/>
        <w:jc w:val="center"/>
        <w:rPr>
          <w:rFonts w:asciiTheme="majorHAnsi" w:hAnsiTheme="majorHAnsi"/>
          <w:b/>
          <w:bCs/>
          <w:sz w:val="26"/>
          <w:szCs w:val="26"/>
        </w:rPr>
      </w:pPr>
      <w:r w:rsidRPr="002360CD">
        <w:rPr>
          <w:rFonts w:asciiTheme="majorHAnsi" w:hAnsiTheme="majorHAnsi"/>
          <w:b/>
          <w:bCs/>
          <w:sz w:val="26"/>
          <w:szCs w:val="26"/>
        </w:rPr>
        <w:t>RESEARCH AND CREATIVE ACTIVITIES</w:t>
      </w:r>
    </w:p>
    <w:p w:rsidR="00FF1496" w:rsidRPr="00165D4C" w:rsidRDefault="00FF1496" w:rsidP="00165D4C">
      <w:pPr>
        <w:pStyle w:val="ListParagraph"/>
        <w:jc w:val="left"/>
        <w:rPr>
          <w:rFonts w:asciiTheme="majorBidi" w:hAnsiTheme="majorBidi" w:cstheme="majorBidi"/>
          <w:sz w:val="22"/>
          <w:szCs w:val="22"/>
        </w:rPr>
      </w:pPr>
    </w:p>
    <w:p w:rsidR="00E1628A" w:rsidRPr="00165D4C" w:rsidRDefault="00E1628A" w:rsidP="00165D4C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r w:rsidRPr="00165D4C">
        <w:rPr>
          <w:rFonts w:asciiTheme="majorBidi" w:hAnsiTheme="majorBidi" w:cstheme="majorBidi"/>
          <w:sz w:val="22"/>
          <w:szCs w:val="22"/>
        </w:rPr>
        <w:t xml:space="preserve">MOTASEM AL-MASSAD 1*, MOHAMMAD ALTARAWNEH </w:t>
      </w:r>
      <w:proofErr w:type="gramStart"/>
      <w:r w:rsidRPr="00165D4C">
        <w:rPr>
          <w:rFonts w:asciiTheme="majorBidi" w:hAnsiTheme="majorBidi" w:cstheme="majorBidi"/>
          <w:sz w:val="22"/>
          <w:szCs w:val="22"/>
        </w:rPr>
        <w:t>2 ,</w:t>
      </w:r>
      <w:proofErr w:type="gramEnd"/>
      <w:r w:rsidRPr="00165D4C">
        <w:rPr>
          <w:rFonts w:asciiTheme="majorBidi" w:hAnsiTheme="majorBidi" w:cstheme="majorBidi"/>
          <w:sz w:val="22"/>
          <w:szCs w:val="22"/>
        </w:rPr>
        <w:t xml:space="preserve"> DIYA AL-RAMAMNEH 3 , MAWIA. AL-MUFTY 4 and EYAS ALMOMANI 5EFFECT OF USING DIFFERENT PERCENTAGES OF WASTE FROM RESTAURANTS AND FOOD FACTORIES ON THE PRODUCTIVE, PHYSIOLOGICAL, AND MICROBIAL CHARACTERISTICS OF BROILERS REPORT ISSN 1533-9211  766 | V 1 9 . I 0 3 (2024)</w:t>
      </w:r>
    </w:p>
    <w:p w:rsidR="00E1628A" w:rsidRPr="00165D4C" w:rsidRDefault="00E1628A" w:rsidP="00165D4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E1628A" w:rsidRPr="00165D4C" w:rsidRDefault="00E1628A" w:rsidP="00165D4C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</w:rPr>
        <w:t>Firas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Nawaisah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1 </w:t>
      </w:r>
      <w:r w:rsidRPr="00165D4C">
        <w:rPr>
          <w:rFonts w:asciiTheme="majorBidi" w:hAnsiTheme="majorBidi" w:cstheme="majorBidi"/>
          <w:b/>
          <w:bCs/>
          <w:sz w:val="22"/>
          <w:szCs w:val="22"/>
        </w:rPr>
        <w:t xml:space="preserve">, </w:t>
      </w:r>
      <w:proofErr w:type="spellStart"/>
      <w:r w:rsidRPr="00165D4C">
        <w:rPr>
          <w:rFonts w:asciiTheme="majorBidi" w:hAnsiTheme="majorBidi" w:cstheme="majorBidi"/>
          <w:b/>
          <w:bCs/>
          <w:sz w:val="22"/>
          <w:szCs w:val="22"/>
        </w:rPr>
        <w:t>Mutasim</w:t>
      </w:r>
      <w:proofErr w:type="spellEnd"/>
      <w:r w:rsidRPr="00165D4C">
        <w:rPr>
          <w:rFonts w:asciiTheme="majorBidi" w:hAnsiTheme="majorBidi" w:cstheme="majorBidi"/>
          <w:b/>
          <w:bCs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b/>
          <w:bCs/>
          <w:sz w:val="22"/>
          <w:szCs w:val="22"/>
        </w:rPr>
        <w:t>Massad</w:t>
      </w:r>
      <w:proofErr w:type="spellEnd"/>
      <w:r w:rsidRPr="00165D4C">
        <w:rPr>
          <w:rFonts w:asciiTheme="majorBidi" w:hAnsiTheme="majorBidi" w:cstheme="majorBidi"/>
          <w:b/>
          <w:bCs/>
          <w:sz w:val="22"/>
          <w:szCs w:val="22"/>
        </w:rPr>
        <w:t xml:space="preserve"> 2</w:t>
      </w:r>
      <w:r w:rsidRPr="00165D4C">
        <w:rPr>
          <w:rFonts w:asciiTheme="majorBidi" w:hAnsiTheme="majorBidi" w:cstheme="majorBidi"/>
          <w:sz w:val="22"/>
          <w:szCs w:val="22"/>
        </w:rPr>
        <w:t xml:space="preserve"> and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Raed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Atiyat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1 Study of Phenotypic Traits and Production Characteristics of Chickens in the Desert Regions of Jordon The Scientific Journal of King Faisal University( 2023 VOLUME 24 )</w:t>
      </w:r>
    </w:p>
    <w:p w:rsidR="00E1628A" w:rsidRPr="00165D4C" w:rsidRDefault="00E1628A" w:rsidP="00165D4C">
      <w:pPr>
        <w:ind w:firstLine="105"/>
        <w:jc w:val="both"/>
        <w:rPr>
          <w:rFonts w:asciiTheme="majorBidi" w:hAnsiTheme="majorBidi" w:cstheme="majorBidi"/>
          <w:sz w:val="22"/>
          <w:szCs w:val="22"/>
        </w:rPr>
      </w:pPr>
    </w:p>
    <w:p w:rsidR="00E1628A" w:rsidRPr="00165D4C" w:rsidRDefault="00E1628A" w:rsidP="00165D4C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</w:rPr>
        <w:t>Raed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Atiyat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and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Firas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Nawaisah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Khaled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Abu-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Alruz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Amer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Mamkagh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Naser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Salameh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, and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Muawya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proofErr w:type="gramStart"/>
      <w:r w:rsidRPr="00165D4C">
        <w:rPr>
          <w:rFonts w:asciiTheme="majorBidi" w:hAnsiTheme="majorBidi" w:cstheme="majorBidi"/>
          <w:sz w:val="22"/>
          <w:szCs w:val="22"/>
        </w:rPr>
        <w:t>Alasasfa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.</w:t>
      </w:r>
      <w:proofErr w:type="gramEnd"/>
      <w:r w:rsidRPr="00165D4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Firas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proofErr w:type="gramStart"/>
      <w:r w:rsidRPr="00165D4C">
        <w:rPr>
          <w:rFonts w:asciiTheme="majorBidi" w:hAnsiTheme="majorBidi" w:cstheme="majorBidi"/>
          <w:sz w:val="22"/>
          <w:szCs w:val="22"/>
        </w:rPr>
        <w:t>Zyoud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</w:t>
      </w:r>
      <w:r w:rsidRPr="00165D4C">
        <w:rPr>
          <w:rFonts w:asciiTheme="majorBidi" w:hAnsiTheme="majorBidi" w:cstheme="majorBidi"/>
          <w:b/>
          <w:bCs/>
          <w:sz w:val="22"/>
          <w:szCs w:val="22"/>
        </w:rPr>
        <w:t>.</w:t>
      </w:r>
      <w:proofErr w:type="gramEnd"/>
      <w:r w:rsidRPr="00165D4C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165D4C">
        <w:rPr>
          <w:rFonts w:asciiTheme="majorBidi" w:hAnsiTheme="majorBidi" w:cstheme="majorBidi"/>
          <w:b/>
          <w:bCs/>
          <w:sz w:val="22"/>
          <w:szCs w:val="22"/>
        </w:rPr>
        <w:t>Mutasim</w:t>
      </w:r>
      <w:proofErr w:type="spellEnd"/>
      <w:r w:rsidRPr="00165D4C">
        <w:rPr>
          <w:rFonts w:asciiTheme="majorBidi" w:hAnsiTheme="majorBidi" w:cstheme="majorBidi"/>
          <w:b/>
          <w:bCs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b/>
          <w:bCs/>
          <w:sz w:val="22"/>
          <w:szCs w:val="22"/>
        </w:rPr>
        <w:t>Massad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The Role of Geographical Proximity, Climate Change and Topographical Conditions in Determining Different Types of Jordanian Village Chickens in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Kark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and Other Arid Regions of Jordan The Arab World Geographer / Le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Géographe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du monde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arabe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Vol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26, no 2 (2023) 227-244 © 2023 Geo Publishing, Toronto Canada</w:t>
      </w:r>
    </w:p>
    <w:p w:rsidR="00E1628A" w:rsidRPr="00165D4C" w:rsidRDefault="00E1628A" w:rsidP="00165D4C">
      <w:pPr>
        <w:pStyle w:val="ANMapapertitle"/>
        <w:spacing w:line="240" w:lineRule="auto"/>
        <w:jc w:val="both"/>
        <w:rPr>
          <w:rFonts w:asciiTheme="majorBidi" w:hAnsiTheme="majorBidi" w:cstheme="majorBidi"/>
          <w:b w:val="0"/>
          <w:bCs/>
          <w:color w:val="000000"/>
          <w:sz w:val="22"/>
          <w:szCs w:val="22"/>
          <w:lang w:val="en-US"/>
        </w:rPr>
      </w:pPr>
    </w:p>
    <w:p w:rsidR="00E1628A" w:rsidRPr="00165D4C" w:rsidRDefault="00E1628A" w:rsidP="00165D4C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  <w:lang w:bidi="ar-JO"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</w:rPr>
        <w:t>Nihad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Abdul-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Lateef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Ali</w:t>
      </w:r>
      <w:r w:rsidRPr="00165D4C">
        <w:rPr>
          <w:rFonts w:asciiTheme="majorBidi" w:hAnsiTheme="majorBidi" w:cstheme="majorBidi"/>
          <w:sz w:val="22"/>
          <w:szCs w:val="22"/>
          <w:lang w:bidi="ar-JO"/>
        </w:rPr>
        <w:t xml:space="preserve"> </w:t>
      </w:r>
      <w:proofErr w:type="spellStart"/>
      <w:r w:rsidRPr="00165D4C">
        <w:rPr>
          <w:rFonts w:asciiTheme="majorBidi" w:hAnsiTheme="majorBidi" w:cstheme="majorBidi"/>
          <w:b/>
          <w:bCs/>
          <w:sz w:val="22"/>
          <w:szCs w:val="22"/>
        </w:rPr>
        <w:t>Motasem</w:t>
      </w:r>
      <w:proofErr w:type="spellEnd"/>
      <w:r w:rsidRPr="00165D4C">
        <w:rPr>
          <w:rFonts w:asciiTheme="majorBidi" w:hAnsiTheme="majorBidi" w:cstheme="majorBidi"/>
          <w:b/>
          <w:bCs/>
          <w:sz w:val="22"/>
          <w:szCs w:val="22"/>
        </w:rPr>
        <w:t xml:space="preserve"> Al </w:t>
      </w:r>
      <w:proofErr w:type="spellStart"/>
      <w:proofErr w:type="gramStart"/>
      <w:r w:rsidRPr="00165D4C">
        <w:rPr>
          <w:rFonts w:asciiTheme="majorBidi" w:hAnsiTheme="majorBidi" w:cstheme="majorBidi"/>
          <w:b/>
          <w:bCs/>
          <w:sz w:val="22"/>
          <w:szCs w:val="22"/>
        </w:rPr>
        <w:t>Massad</w:t>
      </w:r>
      <w:proofErr w:type="spellEnd"/>
      <w:r w:rsidRPr="00165D4C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165D4C">
        <w:rPr>
          <w:rFonts w:asciiTheme="majorBidi" w:hAnsiTheme="majorBidi" w:cstheme="majorBidi"/>
          <w:sz w:val="22"/>
          <w:szCs w:val="22"/>
        </w:rPr>
        <w:t xml:space="preserve"> Effect</w:t>
      </w:r>
      <w:proofErr w:type="gramEnd"/>
      <w:r w:rsidRPr="00165D4C">
        <w:rPr>
          <w:rFonts w:asciiTheme="majorBidi" w:hAnsiTheme="majorBidi" w:cstheme="majorBidi"/>
          <w:sz w:val="22"/>
          <w:szCs w:val="22"/>
        </w:rPr>
        <w:t xml:space="preserve"> of Adding Different Levels of Oregano Leaves Extract (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Origanum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vulgare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) in Drinking Water on the Quality Characteristics of the Carcass of Broiler Chickens A proposed vision for the role of scientific…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Jerash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for Researches </w:t>
      </w:r>
      <w:r w:rsidRPr="00165D4C">
        <w:rPr>
          <w:rFonts w:asciiTheme="majorBidi" w:hAnsiTheme="majorBidi" w:cstheme="majorBidi"/>
          <w:sz w:val="22"/>
          <w:szCs w:val="22"/>
          <w:rtl/>
        </w:rPr>
        <w:t>514-521</w:t>
      </w:r>
      <w:r w:rsidRPr="00165D4C">
        <w:rPr>
          <w:rFonts w:asciiTheme="majorBidi" w:hAnsiTheme="majorBidi" w:cstheme="majorBidi"/>
          <w:sz w:val="22"/>
          <w:szCs w:val="22"/>
        </w:rPr>
        <w:t xml:space="preserve">  </w:t>
      </w:r>
      <w:r w:rsidRPr="00165D4C">
        <w:rPr>
          <w:rFonts w:asciiTheme="majorBidi" w:hAnsiTheme="majorBidi" w:cstheme="majorBidi"/>
          <w:sz w:val="22"/>
          <w:szCs w:val="22"/>
          <w:rtl/>
        </w:rPr>
        <w:t>ص ، 2023 ،1 العدد 24 ال</w:t>
      </w:r>
    </w:p>
    <w:p w:rsidR="00E1628A" w:rsidRPr="00165D4C" w:rsidRDefault="00E1628A" w:rsidP="00165D4C">
      <w:pPr>
        <w:jc w:val="both"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:rsidR="00E1628A" w:rsidRPr="00165D4C" w:rsidRDefault="00E1628A" w:rsidP="00165D4C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</w:rPr>
        <w:t>Nabeel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M. Gazzaz1,* </w:t>
      </w:r>
      <w:r w:rsidRPr="00165D4C">
        <w:rPr>
          <w:rFonts w:asciiTheme="majorBidi" w:hAnsiTheme="majorBidi" w:cstheme="majorBidi"/>
          <w:b/>
          <w:bCs/>
          <w:sz w:val="22"/>
          <w:szCs w:val="22"/>
        </w:rPr>
        <w:t xml:space="preserve">&amp; </w:t>
      </w:r>
      <w:proofErr w:type="spellStart"/>
      <w:r w:rsidRPr="00165D4C">
        <w:rPr>
          <w:rFonts w:asciiTheme="majorBidi" w:hAnsiTheme="majorBidi" w:cstheme="majorBidi"/>
          <w:b/>
          <w:bCs/>
          <w:sz w:val="22"/>
          <w:szCs w:val="22"/>
        </w:rPr>
        <w:t>Motasem</w:t>
      </w:r>
      <w:proofErr w:type="spellEnd"/>
      <w:r w:rsidRPr="00165D4C">
        <w:rPr>
          <w:rFonts w:asciiTheme="majorBidi" w:hAnsiTheme="majorBidi" w:cstheme="majorBidi"/>
          <w:b/>
          <w:bCs/>
          <w:sz w:val="22"/>
          <w:szCs w:val="22"/>
        </w:rPr>
        <w:t xml:space="preserve"> M. Al-Masad2</w:t>
      </w:r>
      <w:r w:rsidRPr="00165D4C">
        <w:rPr>
          <w:rFonts w:asciiTheme="majorBidi" w:hAnsiTheme="majorBidi" w:cstheme="majorBidi"/>
          <w:sz w:val="22"/>
          <w:szCs w:val="22"/>
        </w:rPr>
        <w:t xml:space="preserve"> Level of Knowledge of Agricultural Science Graduate Students about Climate Change Mitigation and Adaptation Practices of Agriculture http://wje.sciedupress.com World Journal of Education Vol. 11, No. 6; 2021</w:t>
      </w:r>
    </w:p>
    <w:p w:rsidR="00E1628A" w:rsidRPr="00165D4C" w:rsidRDefault="00E1628A" w:rsidP="00165D4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E1628A" w:rsidRPr="00165D4C" w:rsidRDefault="00E1628A" w:rsidP="00165D4C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</w:rPr>
        <w:t>Mysaa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Ata*, Mohammad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Altarawneh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**, </w:t>
      </w:r>
      <w:proofErr w:type="spellStart"/>
      <w:r w:rsidRPr="00165D4C">
        <w:rPr>
          <w:rFonts w:asciiTheme="majorBidi" w:hAnsiTheme="majorBidi" w:cstheme="majorBidi"/>
          <w:b/>
          <w:bCs/>
          <w:sz w:val="22"/>
          <w:szCs w:val="22"/>
        </w:rPr>
        <w:t>Motasem</w:t>
      </w:r>
      <w:proofErr w:type="spellEnd"/>
      <w:r w:rsidRPr="00165D4C">
        <w:rPr>
          <w:rFonts w:asciiTheme="majorBidi" w:hAnsiTheme="majorBidi" w:cstheme="majorBidi"/>
          <w:b/>
          <w:bCs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b/>
          <w:bCs/>
          <w:sz w:val="22"/>
          <w:szCs w:val="22"/>
        </w:rPr>
        <w:t>Masad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>* Climate change perceptions and adaptations for dairy cattle farmers in Jordan: Case study in North East Region -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Dhulel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Area NEW MEDIT N. 2/2021</w:t>
      </w:r>
    </w:p>
    <w:p w:rsidR="00E1628A" w:rsidRPr="00165D4C" w:rsidRDefault="00E1628A" w:rsidP="00165D4C">
      <w:pPr>
        <w:pStyle w:val="ANMauthorname"/>
        <w:jc w:val="both"/>
        <w:rPr>
          <w:rFonts w:asciiTheme="majorBidi" w:hAnsiTheme="majorBidi" w:cstheme="majorBidi"/>
          <w:sz w:val="22"/>
          <w:szCs w:val="22"/>
          <w:lang w:val="en-US"/>
        </w:rPr>
      </w:pPr>
    </w:p>
    <w:p w:rsidR="00E1628A" w:rsidRPr="00165D4C" w:rsidRDefault="00E1628A" w:rsidP="00165D4C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r w:rsidRPr="00165D4C">
        <w:rPr>
          <w:rFonts w:asciiTheme="majorBidi" w:hAnsiTheme="majorBidi" w:cstheme="majorBidi"/>
          <w:sz w:val="22"/>
          <w:szCs w:val="22"/>
        </w:rPr>
        <w:t>Ali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Sharafat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Bassam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Deseit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</w:t>
      </w:r>
      <w:r w:rsidRPr="00165D4C">
        <w:rPr>
          <w:rFonts w:asciiTheme="majorBidi" w:hAnsiTheme="majorBidi" w:cstheme="majorBidi"/>
          <w:b/>
          <w:bCs/>
          <w:sz w:val="22"/>
          <w:szCs w:val="22"/>
        </w:rPr>
        <w:t xml:space="preserve">a </w:t>
      </w:r>
      <w:proofErr w:type="spellStart"/>
      <w:r w:rsidRPr="00165D4C">
        <w:rPr>
          <w:rFonts w:asciiTheme="majorBidi" w:hAnsiTheme="majorBidi" w:cstheme="majorBidi"/>
          <w:b/>
          <w:bCs/>
          <w:sz w:val="22"/>
          <w:szCs w:val="22"/>
        </w:rPr>
        <w:t>Motasem</w:t>
      </w:r>
      <w:proofErr w:type="spellEnd"/>
      <w:r w:rsidRPr="00165D4C">
        <w:rPr>
          <w:rFonts w:asciiTheme="majorBidi" w:hAnsiTheme="majorBidi" w:cstheme="majorBidi"/>
          <w:b/>
          <w:bCs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b/>
          <w:bCs/>
          <w:sz w:val="22"/>
          <w:szCs w:val="22"/>
        </w:rPr>
        <w:t>Masad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 AN ASSESSMENT OF ECONOMIC SUSTAINABILITY IN BROILER ENTERPRISES: EVIDENCE FROM JORDAN Asian Journal of Agriculture and Rural Development Volume 10, Issue 1 (2020): 171-182</w:t>
      </w:r>
    </w:p>
    <w:p w:rsidR="00E1628A" w:rsidRPr="00165D4C" w:rsidRDefault="00E1628A" w:rsidP="00165D4C">
      <w:pPr>
        <w:pStyle w:val="ANMauthorname"/>
        <w:jc w:val="both"/>
        <w:rPr>
          <w:rFonts w:asciiTheme="majorBidi" w:hAnsiTheme="majorBidi" w:cstheme="majorBidi"/>
          <w:sz w:val="22"/>
          <w:szCs w:val="22"/>
          <w:lang w:val="en-US"/>
        </w:rPr>
      </w:pPr>
    </w:p>
    <w:p w:rsidR="00E1628A" w:rsidRPr="00165D4C" w:rsidRDefault="00E1628A" w:rsidP="00165D4C">
      <w:pPr>
        <w:pStyle w:val="ANMauthorname"/>
        <w:numPr>
          <w:ilvl w:val="0"/>
          <w:numId w:val="26"/>
        </w:numPr>
        <w:spacing w:line="240" w:lineRule="auto"/>
        <w:ind w:left="714" w:hanging="357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165D4C">
        <w:rPr>
          <w:rFonts w:asciiTheme="majorBidi" w:hAnsiTheme="majorBidi" w:cstheme="majorBidi"/>
          <w:b/>
          <w:bCs/>
          <w:sz w:val="22"/>
          <w:szCs w:val="22"/>
        </w:rPr>
        <w:t>Motasem</w:t>
      </w:r>
      <w:proofErr w:type="spellEnd"/>
      <w:r w:rsidRPr="00165D4C">
        <w:rPr>
          <w:rFonts w:asciiTheme="majorBidi" w:hAnsiTheme="majorBidi" w:cstheme="majorBidi"/>
          <w:b/>
          <w:bCs/>
          <w:sz w:val="22"/>
          <w:szCs w:val="22"/>
        </w:rPr>
        <w:t xml:space="preserve"> AL Massad1</w:t>
      </w:r>
      <w:r w:rsidRPr="00165D4C">
        <w:rPr>
          <w:rFonts w:asciiTheme="majorBidi" w:hAnsiTheme="majorBidi" w:cstheme="majorBidi"/>
          <w:sz w:val="22"/>
          <w:szCs w:val="22"/>
        </w:rPr>
        <w:t xml:space="preserve">, D AL Ramamneh2, Ali AL Sharafat3* and N Hussain4 Effect of Using Garlic on the Economical and Physiological Characteristics of Broiler Chickens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Int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J Environ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Sci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Nat Res 10(2): IJESNR.MS.ID.555783 (2018</w:t>
      </w:r>
    </w:p>
    <w:p w:rsidR="00E1628A" w:rsidRPr="00165D4C" w:rsidRDefault="00E1628A" w:rsidP="00165D4C">
      <w:pPr>
        <w:pStyle w:val="ANMauthorname"/>
        <w:jc w:val="both"/>
        <w:rPr>
          <w:rFonts w:asciiTheme="majorBidi" w:hAnsiTheme="majorBidi" w:cstheme="majorBidi"/>
          <w:sz w:val="22"/>
          <w:szCs w:val="22"/>
          <w:lang w:val="en-US"/>
        </w:rPr>
      </w:pPr>
    </w:p>
    <w:p w:rsidR="00FF1496" w:rsidRPr="00165D4C" w:rsidRDefault="00FF1496" w:rsidP="00165D4C">
      <w:pPr>
        <w:pStyle w:val="ANMapapertitle"/>
        <w:numPr>
          <w:ilvl w:val="0"/>
          <w:numId w:val="26"/>
        </w:numPr>
        <w:spacing w:line="240" w:lineRule="auto"/>
        <w:jc w:val="both"/>
        <w:rPr>
          <w:rFonts w:asciiTheme="majorBidi" w:hAnsiTheme="majorBidi" w:cstheme="majorBidi"/>
          <w:b w:val="0"/>
          <w:bCs/>
          <w:sz w:val="22"/>
          <w:szCs w:val="22"/>
          <w:lang w:bidi="ar-JO"/>
        </w:rPr>
      </w:pPr>
      <w:r w:rsidRPr="00165D4C">
        <w:rPr>
          <w:rFonts w:asciiTheme="majorBidi" w:hAnsiTheme="majorBidi" w:cstheme="majorBidi"/>
          <w:b w:val="0"/>
          <w:bCs/>
          <w:color w:val="000000"/>
          <w:sz w:val="22"/>
          <w:szCs w:val="22"/>
        </w:rPr>
        <w:t xml:space="preserve">Ali Al-Sharafat1 </w:t>
      </w:r>
      <w:proofErr w:type="spellStart"/>
      <w:r w:rsidRPr="00165D4C">
        <w:rPr>
          <w:rFonts w:asciiTheme="majorBidi" w:hAnsiTheme="majorBidi" w:cstheme="majorBidi"/>
          <w:b w:val="0"/>
          <w:bCs/>
          <w:color w:val="000000"/>
          <w:sz w:val="22"/>
          <w:szCs w:val="22"/>
        </w:rPr>
        <w:t>Bassam</w:t>
      </w:r>
      <w:proofErr w:type="spellEnd"/>
      <w:r w:rsidRPr="00165D4C">
        <w:rPr>
          <w:rFonts w:asciiTheme="majorBidi" w:hAnsiTheme="majorBidi" w:cstheme="majorBidi"/>
          <w:b w:val="0"/>
          <w:bCs/>
          <w:color w:val="000000"/>
          <w:sz w:val="22"/>
          <w:szCs w:val="22"/>
        </w:rPr>
        <w:t xml:space="preserve"> Al-Deseit2 </w:t>
      </w:r>
      <w:proofErr w:type="spellStart"/>
      <w:r w:rsidRPr="00165D4C">
        <w:rPr>
          <w:rFonts w:asciiTheme="majorBidi" w:hAnsiTheme="majorBidi" w:cstheme="majorBidi"/>
          <w:b w:val="0"/>
          <w:bCs/>
          <w:color w:val="000000"/>
          <w:sz w:val="22"/>
          <w:szCs w:val="22"/>
        </w:rPr>
        <w:t>Motasem</w:t>
      </w:r>
      <w:proofErr w:type="spellEnd"/>
      <w:r w:rsidRPr="00165D4C">
        <w:rPr>
          <w:rFonts w:asciiTheme="majorBidi" w:hAnsiTheme="majorBidi" w:cstheme="majorBidi"/>
          <w:b w:val="0"/>
          <w:bCs/>
          <w:color w:val="000000"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b w:val="0"/>
          <w:bCs/>
          <w:color w:val="000000"/>
          <w:sz w:val="22"/>
          <w:szCs w:val="22"/>
        </w:rPr>
        <w:t>Masad</w:t>
      </w:r>
      <w:proofErr w:type="spellEnd"/>
      <w:r w:rsidRPr="00165D4C">
        <w:rPr>
          <w:rFonts w:asciiTheme="majorBidi" w:hAnsiTheme="majorBidi" w:cstheme="majorBidi"/>
          <w:b w:val="0"/>
          <w:bCs/>
          <w:color w:val="000000"/>
          <w:sz w:val="22"/>
          <w:szCs w:val="22"/>
        </w:rPr>
        <w:t xml:space="preserve"> 3An Assessment of Economic Sustainability in Broiler Enterprises: Evidence from </w:t>
      </w:r>
      <w:proofErr w:type="spellStart"/>
      <w:r w:rsidRPr="00165D4C">
        <w:rPr>
          <w:rFonts w:asciiTheme="majorBidi" w:hAnsiTheme="majorBidi" w:cstheme="majorBidi"/>
          <w:b w:val="0"/>
          <w:bCs/>
          <w:color w:val="000000"/>
          <w:sz w:val="22"/>
          <w:szCs w:val="22"/>
        </w:rPr>
        <w:t>Jorda</w:t>
      </w:r>
      <w:r w:rsidRPr="00165D4C">
        <w:rPr>
          <w:rFonts w:asciiTheme="majorBidi" w:hAnsiTheme="majorBidi" w:cstheme="majorBidi"/>
          <w:b w:val="0"/>
          <w:bCs/>
          <w:sz w:val="22"/>
          <w:szCs w:val="22"/>
          <w:lang w:bidi="ar-JO"/>
        </w:rPr>
        <w:t>N</w:t>
      </w:r>
      <w:r w:rsidRPr="00165D4C">
        <w:rPr>
          <w:rFonts w:asciiTheme="majorBidi" w:hAnsiTheme="majorBidi" w:cstheme="majorBidi"/>
          <w:b w:val="0"/>
          <w:bCs/>
          <w:sz w:val="22"/>
          <w:szCs w:val="22"/>
        </w:rPr>
        <w:t>Asian</w:t>
      </w:r>
      <w:proofErr w:type="spellEnd"/>
      <w:r w:rsidRPr="00165D4C">
        <w:rPr>
          <w:rFonts w:asciiTheme="majorBidi" w:hAnsiTheme="majorBidi" w:cstheme="majorBidi"/>
          <w:b w:val="0"/>
          <w:bCs/>
          <w:sz w:val="22"/>
          <w:szCs w:val="22"/>
        </w:rPr>
        <w:t xml:space="preserve"> Journal of Agriculture and Rural Development Volume 10, Issue 1 (2020): 171-182</w:t>
      </w:r>
    </w:p>
    <w:p w:rsidR="00417688" w:rsidRPr="00165D4C" w:rsidRDefault="00417688" w:rsidP="00165D4C">
      <w:pPr>
        <w:pStyle w:val="ANMauthorname"/>
        <w:spacing w:line="240" w:lineRule="auto"/>
        <w:jc w:val="both"/>
        <w:rPr>
          <w:rFonts w:asciiTheme="majorBidi" w:hAnsiTheme="majorBidi" w:cstheme="majorBidi"/>
          <w:sz w:val="22"/>
          <w:szCs w:val="22"/>
          <w:lang w:bidi="ar-JO"/>
        </w:rPr>
      </w:pPr>
    </w:p>
    <w:p w:rsidR="00CF5084" w:rsidRPr="00165D4C" w:rsidRDefault="00FF1496" w:rsidP="00165D4C">
      <w:pPr>
        <w:pStyle w:val="ANMauthorname"/>
        <w:numPr>
          <w:ilvl w:val="0"/>
          <w:numId w:val="26"/>
        </w:numPr>
        <w:spacing w:line="240" w:lineRule="auto"/>
        <w:jc w:val="both"/>
        <w:rPr>
          <w:rFonts w:asciiTheme="majorBidi" w:hAnsiTheme="majorBidi" w:cstheme="majorBidi"/>
          <w:sz w:val="22"/>
          <w:szCs w:val="22"/>
          <w:rtl/>
          <w:lang w:bidi="ar-JO"/>
        </w:rPr>
      </w:pPr>
      <w:proofErr w:type="spellStart"/>
      <w:r w:rsidRPr="00165D4C">
        <w:rPr>
          <w:rFonts w:asciiTheme="majorBidi" w:hAnsiTheme="majorBidi" w:cstheme="majorBidi"/>
          <w:b/>
          <w:bCs/>
          <w:sz w:val="22"/>
          <w:szCs w:val="22"/>
        </w:rPr>
        <w:t>Nihad</w:t>
      </w:r>
      <w:proofErr w:type="spellEnd"/>
      <w:r w:rsidRPr="00165D4C">
        <w:rPr>
          <w:rFonts w:asciiTheme="majorBidi" w:hAnsiTheme="majorBidi" w:cstheme="majorBidi"/>
          <w:b/>
          <w:bCs/>
          <w:sz w:val="22"/>
          <w:szCs w:val="22"/>
        </w:rPr>
        <w:t xml:space="preserve"> A. </w:t>
      </w:r>
      <w:proofErr w:type="spellStart"/>
      <w:r w:rsidRPr="00165D4C">
        <w:rPr>
          <w:rFonts w:asciiTheme="majorBidi" w:hAnsiTheme="majorBidi" w:cstheme="majorBidi"/>
          <w:b/>
          <w:bCs/>
          <w:sz w:val="22"/>
          <w:szCs w:val="22"/>
        </w:rPr>
        <w:t>Lateef</w:t>
      </w:r>
      <w:proofErr w:type="spellEnd"/>
      <w:r w:rsidRPr="00165D4C">
        <w:rPr>
          <w:rFonts w:asciiTheme="majorBidi" w:hAnsiTheme="majorBidi" w:cstheme="majorBidi"/>
          <w:b/>
          <w:bCs/>
          <w:sz w:val="22"/>
          <w:szCs w:val="22"/>
        </w:rPr>
        <w:t xml:space="preserve"> Ali2Motasem Al </w:t>
      </w:r>
      <w:proofErr w:type="spellStart"/>
      <w:r w:rsidRPr="00165D4C">
        <w:rPr>
          <w:rFonts w:asciiTheme="majorBidi" w:hAnsiTheme="majorBidi" w:cstheme="majorBidi"/>
          <w:b/>
          <w:bCs/>
          <w:sz w:val="22"/>
          <w:szCs w:val="22"/>
        </w:rPr>
        <w:t>Massad</w:t>
      </w:r>
      <w:proofErr w:type="spellEnd"/>
      <w:r w:rsidR="00165D4C" w:rsidRPr="00165D4C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 </w:t>
      </w:r>
      <w:r w:rsidR="00CF5084" w:rsidRPr="00165D4C">
        <w:rPr>
          <w:rFonts w:asciiTheme="majorBidi" w:hAnsiTheme="majorBidi" w:cstheme="majorBidi"/>
          <w:sz w:val="22"/>
          <w:szCs w:val="22"/>
          <w:rtl/>
        </w:rPr>
        <w:t>تأثير إضافة مستويات مختلفة من اوراق نبات الغار</w:t>
      </w:r>
      <w:r w:rsidR="00CF5084" w:rsidRPr="00165D4C">
        <w:rPr>
          <w:rFonts w:asciiTheme="majorBidi" w:hAnsiTheme="majorBidi" w:cstheme="majorBidi"/>
          <w:sz w:val="22"/>
          <w:szCs w:val="22"/>
        </w:rPr>
        <w:t xml:space="preserve"> (</w:t>
      </w:r>
      <w:proofErr w:type="spellStart"/>
      <w:r w:rsidR="00CF5084" w:rsidRPr="00165D4C">
        <w:rPr>
          <w:rFonts w:asciiTheme="majorBidi" w:hAnsiTheme="majorBidi" w:cstheme="majorBidi"/>
          <w:sz w:val="22"/>
          <w:szCs w:val="22"/>
        </w:rPr>
        <w:t>nobilisLaurus</w:t>
      </w:r>
      <w:proofErr w:type="spellEnd"/>
      <w:r w:rsidR="00CF5084" w:rsidRPr="00165D4C">
        <w:rPr>
          <w:rFonts w:asciiTheme="majorBidi" w:hAnsiTheme="majorBidi" w:cstheme="majorBidi"/>
          <w:sz w:val="22"/>
          <w:szCs w:val="22"/>
        </w:rPr>
        <w:t xml:space="preserve"> )</w:t>
      </w:r>
      <w:r w:rsidR="00CF5084" w:rsidRPr="00165D4C">
        <w:rPr>
          <w:rFonts w:asciiTheme="majorBidi" w:hAnsiTheme="majorBidi" w:cstheme="majorBidi"/>
          <w:sz w:val="22"/>
          <w:szCs w:val="22"/>
          <w:rtl/>
        </w:rPr>
        <w:t>المجروشة إلى العليقة على الصفات النوعية لذبيحة فروج اللحم 308</w:t>
      </w:r>
      <w:r w:rsidR="00CF5084" w:rsidRPr="00165D4C">
        <w:rPr>
          <w:rFonts w:asciiTheme="majorBidi" w:hAnsiTheme="majorBidi" w:cstheme="majorBidi"/>
          <w:sz w:val="22"/>
          <w:szCs w:val="22"/>
        </w:rPr>
        <w:t xml:space="preserve">ROSS </w:t>
      </w:r>
      <w:r w:rsidR="00CF5084" w:rsidRPr="00165D4C">
        <w:rPr>
          <w:rFonts w:asciiTheme="majorBidi" w:hAnsiTheme="majorBidi" w:cstheme="majorBidi"/>
          <w:sz w:val="22"/>
          <w:szCs w:val="22"/>
          <w:rtl/>
        </w:rPr>
        <w:t>جمعية صيانة المصادر الوراثية والبيئية العراقية كتاب وقائع مؤتمر الوراثة والبيئة الدولي العلمي السادس / بغداد / العراق للمدة من 18 – 19 كانون الاول (ديسمبر) 2019</w:t>
      </w:r>
    </w:p>
    <w:p w:rsidR="00B707E9" w:rsidRPr="00165D4C" w:rsidRDefault="000A04F8" w:rsidP="00165D4C">
      <w:pPr>
        <w:pStyle w:val="ANMapapertitle"/>
        <w:numPr>
          <w:ilvl w:val="0"/>
          <w:numId w:val="26"/>
        </w:numPr>
        <w:spacing w:line="240" w:lineRule="auto"/>
        <w:jc w:val="both"/>
        <w:rPr>
          <w:rFonts w:asciiTheme="majorBidi" w:hAnsiTheme="majorBidi" w:cstheme="majorBidi"/>
          <w:sz w:val="22"/>
          <w:szCs w:val="22"/>
        </w:rPr>
      </w:pPr>
      <w:r w:rsidRPr="00165D4C">
        <w:rPr>
          <w:rFonts w:asciiTheme="majorBidi" w:hAnsiTheme="majorBidi" w:cstheme="majorBidi"/>
          <w:b w:val="0"/>
          <w:bCs/>
          <w:sz w:val="22"/>
          <w:szCs w:val="22"/>
          <w:lang w:bidi="ar-JO"/>
        </w:rPr>
        <w:t>.</w:t>
      </w:r>
      <w:r w:rsidR="00B707E9" w:rsidRPr="00165D4C">
        <w:rPr>
          <w:rFonts w:asciiTheme="majorBidi" w:hAnsiTheme="majorBidi" w:cstheme="majorBidi"/>
          <w:b w:val="0"/>
          <w:bCs/>
          <w:sz w:val="22"/>
          <w:szCs w:val="22"/>
        </w:rPr>
        <w:t xml:space="preserve"> D. AL-Ramamneh</w:t>
      </w:r>
      <w:r w:rsidR="00B707E9" w:rsidRPr="00165D4C">
        <w:rPr>
          <w:rFonts w:asciiTheme="majorBidi" w:hAnsiTheme="majorBidi" w:cstheme="majorBidi"/>
          <w:b w:val="0"/>
          <w:bCs/>
          <w:sz w:val="22"/>
          <w:szCs w:val="22"/>
          <w:vertAlign w:val="superscript"/>
        </w:rPr>
        <w:t>1</w:t>
      </w:r>
      <w:r w:rsidR="00B707E9" w:rsidRPr="00165D4C">
        <w:rPr>
          <w:rFonts w:asciiTheme="majorBidi" w:hAnsiTheme="majorBidi" w:cstheme="majorBidi"/>
          <w:b w:val="0"/>
          <w:bCs/>
          <w:sz w:val="22"/>
          <w:szCs w:val="22"/>
        </w:rPr>
        <w:t>M. Almassad</w:t>
      </w:r>
      <w:r w:rsidR="00B707E9" w:rsidRPr="00165D4C">
        <w:rPr>
          <w:rFonts w:asciiTheme="majorBidi" w:hAnsiTheme="majorBidi" w:cstheme="majorBidi"/>
          <w:b w:val="0"/>
          <w:bCs/>
          <w:sz w:val="22"/>
          <w:szCs w:val="22"/>
          <w:vertAlign w:val="superscript"/>
        </w:rPr>
        <w:t>2</w:t>
      </w:r>
      <w:r w:rsidR="00B707E9" w:rsidRPr="00165D4C">
        <w:rPr>
          <w:rFonts w:asciiTheme="majorBidi" w:hAnsiTheme="majorBidi" w:cstheme="majorBidi"/>
          <w:b w:val="0"/>
          <w:bCs/>
          <w:sz w:val="22"/>
          <w:szCs w:val="22"/>
        </w:rPr>
        <w:t xml:space="preserve"> and N. Hussein</w:t>
      </w:r>
      <w:r w:rsidR="00B707E9" w:rsidRPr="00165D4C">
        <w:rPr>
          <w:rFonts w:asciiTheme="majorBidi" w:hAnsiTheme="majorBidi" w:cstheme="majorBidi"/>
          <w:b w:val="0"/>
          <w:bCs/>
          <w:sz w:val="22"/>
          <w:szCs w:val="22"/>
          <w:vertAlign w:val="superscript"/>
        </w:rPr>
        <w:t>2</w:t>
      </w:r>
      <w:r w:rsidR="00B707E9" w:rsidRPr="00165D4C">
        <w:rPr>
          <w:rFonts w:asciiTheme="majorBidi" w:hAnsiTheme="majorBidi" w:cstheme="majorBidi"/>
          <w:b w:val="0"/>
          <w:bCs/>
          <w:sz w:val="22"/>
          <w:szCs w:val="22"/>
        </w:rPr>
        <w:t xml:space="preserve"> Effect of using onion as </w:t>
      </w:r>
      <w:proofErr w:type="spellStart"/>
      <w:r w:rsidR="00B707E9" w:rsidRPr="00165D4C">
        <w:rPr>
          <w:rFonts w:asciiTheme="majorBidi" w:hAnsiTheme="majorBidi" w:cstheme="majorBidi"/>
          <w:b w:val="0"/>
          <w:bCs/>
          <w:sz w:val="22"/>
          <w:szCs w:val="22"/>
        </w:rPr>
        <w:t>anticoccidial</w:t>
      </w:r>
      <w:proofErr w:type="spellEnd"/>
      <w:r w:rsidR="00B707E9" w:rsidRPr="00165D4C">
        <w:rPr>
          <w:rFonts w:asciiTheme="majorBidi" w:hAnsiTheme="majorBidi" w:cstheme="majorBidi"/>
          <w:b w:val="0"/>
          <w:bCs/>
          <w:sz w:val="22"/>
          <w:szCs w:val="22"/>
        </w:rPr>
        <w:t xml:space="preserve"> agent </w:t>
      </w:r>
      <w:r w:rsidR="00B707E9" w:rsidRPr="00165D4C">
        <w:rPr>
          <w:rFonts w:asciiTheme="majorBidi" w:hAnsiTheme="majorBidi" w:cstheme="majorBidi"/>
          <w:b w:val="0"/>
          <w:bCs/>
          <w:i/>
          <w:iCs/>
          <w:sz w:val="22"/>
          <w:szCs w:val="22"/>
        </w:rPr>
        <w:t>on broiler physiology and production</w:t>
      </w:r>
      <w:r w:rsidR="00B707E9" w:rsidRPr="00165D4C">
        <w:rPr>
          <w:rFonts w:asciiTheme="majorBidi" w:hAnsiTheme="majorBidi" w:cstheme="majorBidi"/>
          <w:b w:val="0"/>
          <w:bCs/>
          <w:i/>
          <w:iCs/>
          <w:color w:val="000000"/>
          <w:sz w:val="22"/>
          <w:szCs w:val="22"/>
        </w:rPr>
        <w:t xml:space="preserve"> Bulletin of Environment, Pharmacology and Life Sciences </w:t>
      </w:r>
      <w:r w:rsidR="00B707E9" w:rsidRPr="00165D4C">
        <w:rPr>
          <w:rFonts w:asciiTheme="majorBidi" w:hAnsiTheme="majorBidi" w:cstheme="majorBidi"/>
          <w:b w:val="0"/>
          <w:bCs/>
          <w:i/>
          <w:iCs/>
          <w:color w:val="000000" w:themeColor="text1"/>
          <w:sz w:val="22"/>
          <w:szCs w:val="22"/>
        </w:rPr>
        <w:t>Volume 6 [7/8] 2017</w:t>
      </w:r>
      <w:r w:rsidR="00B707E9" w:rsidRPr="00165D4C">
        <w:rPr>
          <w:rFonts w:asciiTheme="majorBidi" w:hAnsiTheme="majorBidi" w:cstheme="majorBidi"/>
          <w:b w:val="0"/>
          <w:bCs/>
          <w:i/>
          <w:iCs/>
          <w:color w:val="C00000"/>
          <w:sz w:val="22"/>
          <w:szCs w:val="22"/>
        </w:rPr>
        <w:t>.</w:t>
      </w:r>
    </w:p>
    <w:p w:rsidR="006E5AEF" w:rsidRPr="00165D4C" w:rsidRDefault="006E5AEF" w:rsidP="00165D4C">
      <w:pPr>
        <w:pStyle w:val="HTMLPreformatted"/>
        <w:numPr>
          <w:ilvl w:val="0"/>
          <w:numId w:val="26"/>
        </w:numPr>
        <w:shd w:val="clear" w:color="auto" w:fill="FFFFFF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</w:rPr>
        <w:t>Moutasem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MohamadMassad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, 2 Ali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Jado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Sharafat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and 2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KamelIna’m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Sultan</w:t>
      </w:r>
      <w:r w:rsidRPr="00165D4C">
        <w:rPr>
          <w:rFonts w:asciiTheme="majorBidi" w:hAnsiTheme="majorBidi" w:cstheme="majorBidi"/>
          <w:color w:val="000000"/>
          <w:sz w:val="22"/>
          <w:szCs w:val="22"/>
        </w:rPr>
        <w:t>The Effect of Hawthorn Leaves and Flowers Addition to Layer Feed on Productivity, Egg Weight and Egg   Quality  Asian Journal of Animal Sciences)</w:t>
      </w:r>
      <w:r w:rsidR="00AB6609" w:rsidRPr="00165D4C">
        <w:rPr>
          <w:rFonts w:asciiTheme="majorBidi" w:hAnsiTheme="majorBidi" w:cstheme="majorBidi"/>
          <w:sz w:val="22"/>
          <w:szCs w:val="22"/>
          <w:lang w:eastAsia="en-US"/>
        </w:rPr>
        <w:t xml:space="preserve"> DOI: 10.3923/ajas.2017.115.122</w:t>
      </w:r>
    </w:p>
    <w:p w:rsidR="004C2511" w:rsidRPr="00165D4C" w:rsidRDefault="004C2511" w:rsidP="00165D4C">
      <w:pPr>
        <w:pStyle w:val="HTMLPreformatted"/>
        <w:numPr>
          <w:ilvl w:val="0"/>
          <w:numId w:val="26"/>
        </w:numPr>
        <w:shd w:val="clear" w:color="auto" w:fill="FFFFFF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</w:rPr>
        <w:t>Khaleel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I. Z.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Jawasreh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RolaJadallah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>, M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Massad</w:t>
      </w:r>
      <w:r w:rsidRPr="00165D4C">
        <w:rPr>
          <w:rFonts w:asciiTheme="majorBidi" w:hAnsiTheme="majorBidi" w:cstheme="majorBidi"/>
          <w:color w:val="000000"/>
          <w:sz w:val="22"/>
          <w:szCs w:val="22"/>
        </w:rPr>
        <w:t>prolificacy</w:t>
      </w:r>
      <w:proofErr w:type="spellEnd"/>
      <w:r w:rsidRPr="00165D4C">
        <w:rPr>
          <w:rFonts w:asciiTheme="majorBidi" w:hAnsiTheme="majorBidi" w:cstheme="majorBidi"/>
          <w:color w:val="000000"/>
          <w:sz w:val="22"/>
          <w:szCs w:val="22"/>
        </w:rPr>
        <w:t xml:space="preserve"> of Romanov sheep breed and fecundity gene, growth differentiation factor 9 gene and prolactin gene genotypesMalaysian Applied Biology Journal (MABJ) vol.46(2).2017,</w:t>
      </w:r>
    </w:p>
    <w:p w:rsidR="006C4E83" w:rsidRPr="00165D4C" w:rsidRDefault="006C4E83" w:rsidP="00165D4C">
      <w:pPr>
        <w:pStyle w:val="AutoBiography"/>
        <w:numPr>
          <w:ilvl w:val="0"/>
          <w:numId w:val="26"/>
        </w:numPr>
        <w:spacing w:before="20" w:after="20"/>
        <w:rPr>
          <w:rFonts w:asciiTheme="majorBidi" w:eastAsia="Batang" w:hAnsiTheme="majorBidi" w:cstheme="majorBidi"/>
          <w:color w:val="000000"/>
          <w:sz w:val="22"/>
          <w:szCs w:val="22"/>
        </w:rPr>
      </w:pPr>
      <w:r w:rsidRPr="00165D4C">
        <w:rPr>
          <w:rFonts w:asciiTheme="majorBidi" w:hAnsiTheme="majorBidi" w:cstheme="majorBidi"/>
          <w:sz w:val="22"/>
          <w:szCs w:val="22"/>
        </w:rPr>
        <w:t xml:space="preserve">Hani J.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Hamad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Ahmad A.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Gharaibeh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Motasem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MasadAhmad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Q. Al-Momani2Wasfy Hamad3Ashraf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Khashroum</w:t>
      </w:r>
      <w:r w:rsidRPr="00165D4C">
        <w:rPr>
          <w:rFonts w:asciiTheme="majorBidi" w:hAnsiTheme="majorBidi" w:cstheme="majorBidi"/>
          <w:color w:val="000000"/>
          <w:sz w:val="22"/>
          <w:szCs w:val="22"/>
        </w:rPr>
        <w:t>Comparison</w:t>
      </w:r>
      <w:proofErr w:type="spellEnd"/>
      <w:r w:rsidRPr="00165D4C">
        <w:rPr>
          <w:rFonts w:asciiTheme="majorBidi" w:hAnsiTheme="majorBidi" w:cstheme="majorBidi"/>
          <w:color w:val="000000"/>
          <w:sz w:val="22"/>
          <w:szCs w:val="22"/>
        </w:rPr>
        <w:t xml:space="preserve"> Between the Effects of Different Sources of Dietary Fiber on Blood Lipid Profile in RatsJournal of Biology, Agriculture and Healthcare</w:t>
      </w:r>
      <w:r w:rsidRPr="00165D4C">
        <w:rPr>
          <w:rFonts w:asciiTheme="majorBidi" w:eastAsia="Batang" w:hAnsiTheme="majorBidi" w:cstheme="majorBidi"/>
          <w:color w:val="000000"/>
          <w:sz w:val="22"/>
          <w:szCs w:val="22"/>
        </w:rPr>
        <w:t xml:space="preserve"> vol.6(12).2016</w:t>
      </w:r>
    </w:p>
    <w:p w:rsidR="00E767C4" w:rsidRPr="00165D4C" w:rsidRDefault="00E767C4" w:rsidP="00165D4C">
      <w:pPr>
        <w:pStyle w:val="AutoBiography"/>
        <w:numPr>
          <w:ilvl w:val="0"/>
          <w:numId w:val="26"/>
        </w:numPr>
        <w:spacing w:before="20" w:after="20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</w:rPr>
        <w:t>Muatsm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Al-Masad1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Karkaz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. M. Thalij2 </w:t>
      </w:r>
      <w:r w:rsidRPr="00165D4C">
        <w:rPr>
          <w:rFonts w:asciiTheme="majorBidi" w:hAnsiTheme="majorBidi" w:cstheme="majorBidi"/>
          <w:color w:val="000000"/>
          <w:sz w:val="22"/>
          <w:szCs w:val="22"/>
        </w:rPr>
        <w:t xml:space="preserve">Determination the Toxicity of </w:t>
      </w:r>
      <w:proofErr w:type="spellStart"/>
      <w:r w:rsidRPr="00165D4C">
        <w:rPr>
          <w:rFonts w:asciiTheme="majorBidi" w:hAnsiTheme="majorBidi" w:cstheme="majorBidi"/>
          <w:color w:val="000000"/>
          <w:sz w:val="22"/>
          <w:szCs w:val="22"/>
        </w:rPr>
        <w:t>Aflatoxin</w:t>
      </w:r>
      <w:proofErr w:type="spellEnd"/>
      <w:r w:rsidRPr="00165D4C">
        <w:rPr>
          <w:rFonts w:asciiTheme="majorBidi" w:hAnsiTheme="majorBidi" w:cstheme="majorBidi"/>
          <w:color w:val="000000"/>
          <w:sz w:val="22"/>
          <w:szCs w:val="22"/>
        </w:rPr>
        <w:t xml:space="preserve"> and T-2 Toxin Induced Stress on Immune Response System with feeding Activated Charcoal in broiler chicks</w:t>
      </w:r>
      <w:r w:rsidR="00BF4655" w:rsidRPr="00165D4C">
        <w:rPr>
          <w:rFonts w:asciiTheme="majorBidi" w:hAnsiTheme="majorBidi" w:cstheme="majorBidi"/>
          <w:color w:val="000000"/>
          <w:sz w:val="22"/>
          <w:szCs w:val="22"/>
        </w:rPr>
        <w:t xml:space="preserve"> Bulletin of Environment, Pharmacology and Life Sciences vol.5(10).2016</w:t>
      </w:r>
    </w:p>
    <w:p w:rsidR="00EC6155" w:rsidRPr="00165D4C" w:rsidRDefault="00DF5D64" w:rsidP="00165D4C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</w:rPr>
        <w:t>Motasem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Al-Masad</w:t>
      </w:r>
      <w:r w:rsidRPr="00165D4C">
        <w:rPr>
          <w:rFonts w:asciiTheme="majorBidi" w:hAnsiTheme="majorBidi" w:cstheme="majorBidi"/>
          <w:sz w:val="22"/>
          <w:szCs w:val="22"/>
          <w:vertAlign w:val="superscript"/>
        </w:rPr>
        <w:t>1</w:t>
      </w:r>
      <w:r w:rsidRPr="00165D4C">
        <w:rPr>
          <w:rFonts w:asciiTheme="majorBidi" w:hAnsiTheme="majorBidi" w:cstheme="majorBidi"/>
          <w:sz w:val="22"/>
          <w:szCs w:val="22"/>
        </w:rPr>
        <w:t>Mysaa Ata</w:t>
      </w:r>
      <w:r w:rsidRPr="00165D4C">
        <w:rPr>
          <w:rFonts w:asciiTheme="majorBidi" w:hAnsiTheme="majorBidi" w:cstheme="majorBidi"/>
          <w:sz w:val="22"/>
          <w:szCs w:val="22"/>
          <w:vertAlign w:val="superscript"/>
        </w:rPr>
        <w:t>1</w:t>
      </w:r>
      <w:r w:rsidRPr="00165D4C">
        <w:rPr>
          <w:rFonts w:asciiTheme="majorBidi" w:hAnsiTheme="majorBidi" w:cstheme="majorBidi"/>
          <w:sz w:val="22"/>
          <w:szCs w:val="22"/>
        </w:rPr>
        <w:t>NihadAbdullateef Ali</w:t>
      </w:r>
      <w:r w:rsidRPr="00165D4C">
        <w:rPr>
          <w:rFonts w:asciiTheme="majorBidi" w:hAnsiTheme="majorBidi" w:cstheme="majorBidi"/>
          <w:sz w:val="22"/>
          <w:szCs w:val="22"/>
          <w:vertAlign w:val="superscript"/>
        </w:rPr>
        <w:t>2</w:t>
      </w:r>
      <w:r w:rsidR="00EC6155" w:rsidRPr="00165D4C">
        <w:rPr>
          <w:rStyle w:val="hps"/>
          <w:rFonts w:asciiTheme="majorBidi" w:hAnsiTheme="majorBidi" w:cstheme="majorBidi"/>
          <w:color w:val="000000"/>
          <w:sz w:val="22"/>
          <w:szCs w:val="22"/>
        </w:rPr>
        <w:t xml:space="preserve">The Impact </w:t>
      </w:r>
      <w:proofErr w:type="spellStart"/>
      <w:r w:rsidR="00EC6155" w:rsidRPr="00165D4C">
        <w:rPr>
          <w:rStyle w:val="hps"/>
          <w:rFonts w:asciiTheme="majorBidi" w:hAnsiTheme="majorBidi" w:cstheme="majorBidi"/>
          <w:color w:val="000000"/>
          <w:sz w:val="22"/>
          <w:szCs w:val="22"/>
        </w:rPr>
        <w:t>ofOverlappingAddition</w:t>
      </w:r>
      <w:proofErr w:type="spellEnd"/>
      <w:r w:rsidR="00EC6155" w:rsidRPr="00165D4C">
        <w:rPr>
          <w:rStyle w:val="hps"/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="00EC6155" w:rsidRPr="00165D4C">
        <w:rPr>
          <w:rStyle w:val="hps"/>
          <w:rFonts w:asciiTheme="majorBidi" w:hAnsiTheme="majorBidi" w:cstheme="majorBidi"/>
          <w:color w:val="000000"/>
          <w:sz w:val="22"/>
          <w:szCs w:val="22"/>
        </w:rPr>
        <w:t>ofPeppermint</w:t>
      </w:r>
      <w:proofErr w:type="spellEnd"/>
      <w:r w:rsidR="00EC6155" w:rsidRPr="00165D4C">
        <w:rPr>
          <w:rStyle w:val="hps"/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="00EC6155" w:rsidRPr="00165D4C">
        <w:rPr>
          <w:rStyle w:val="hps"/>
          <w:rFonts w:asciiTheme="majorBidi" w:hAnsiTheme="majorBidi" w:cstheme="majorBidi"/>
          <w:color w:val="000000"/>
          <w:sz w:val="22"/>
          <w:szCs w:val="22"/>
        </w:rPr>
        <w:t>andFennelOil</w:t>
      </w:r>
      <w:proofErr w:type="spellEnd"/>
      <w:r w:rsidR="00EC6155" w:rsidRPr="00165D4C">
        <w:rPr>
          <w:rStyle w:val="hps"/>
          <w:rFonts w:asciiTheme="majorBidi" w:hAnsiTheme="majorBidi" w:cstheme="majorBidi"/>
          <w:color w:val="000000"/>
          <w:sz w:val="22"/>
          <w:szCs w:val="22"/>
        </w:rPr>
        <w:t xml:space="preserve"> to</w:t>
      </w:r>
      <w:r w:rsidR="00EC6155" w:rsidRPr="00165D4C">
        <w:rPr>
          <w:rFonts w:asciiTheme="majorBidi" w:hAnsiTheme="majorBidi" w:cstheme="majorBidi"/>
          <w:color w:val="000000"/>
          <w:sz w:val="22"/>
          <w:szCs w:val="22"/>
        </w:rPr>
        <w:t xml:space="preserve"> Broiler </w:t>
      </w:r>
      <w:r w:rsidR="00EC6155" w:rsidRPr="00165D4C">
        <w:rPr>
          <w:rStyle w:val="hps"/>
          <w:rFonts w:asciiTheme="majorBidi" w:hAnsiTheme="majorBidi" w:cstheme="majorBidi"/>
          <w:color w:val="000000"/>
          <w:sz w:val="22"/>
          <w:szCs w:val="22"/>
        </w:rPr>
        <w:t>Diet</w:t>
      </w:r>
      <w:r w:rsidR="00EC6155" w:rsidRPr="00165D4C">
        <w:rPr>
          <w:rFonts w:asciiTheme="majorBidi" w:hAnsiTheme="majorBidi" w:cstheme="majorBidi"/>
          <w:color w:val="000000"/>
          <w:sz w:val="22"/>
          <w:szCs w:val="22"/>
        </w:rPr>
        <w:t xml:space="preserve"> on </w:t>
      </w:r>
      <w:proofErr w:type="spellStart"/>
      <w:r w:rsidR="00EC6155" w:rsidRPr="00165D4C">
        <w:rPr>
          <w:rStyle w:val="hps"/>
          <w:rFonts w:asciiTheme="majorBidi" w:hAnsiTheme="majorBidi" w:cstheme="majorBidi"/>
          <w:color w:val="000000"/>
          <w:sz w:val="22"/>
          <w:szCs w:val="22"/>
        </w:rPr>
        <w:t>SomeProductive</w:t>
      </w:r>
      <w:proofErr w:type="spellEnd"/>
      <w:r w:rsidR="00EC6155" w:rsidRPr="00165D4C">
        <w:rPr>
          <w:rStyle w:val="hps"/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="00EC6155" w:rsidRPr="00165D4C">
        <w:rPr>
          <w:rStyle w:val="hps"/>
          <w:rFonts w:asciiTheme="majorBidi" w:hAnsiTheme="majorBidi" w:cstheme="majorBidi"/>
          <w:color w:val="000000"/>
          <w:sz w:val="22"/>
          <w:szCs w:val="22"/>
        </w:rPr>
        <w:t>Traits</w:t>
      </w:r>
      <w:r w:rsidR="00EC6155" w:rsidRPr="00165D4C">
        <w:rPr>
          <w:rFonts w:asciiTheme="majorBidi" w:eastAsia="Batang" w:hAnsiTheme="majorBidi" w:cstheme="majorBidi"/>
          <w:color w:val="000000"/>
          <w:sz w:val="22"/>
          <w:szCs w:val="22"/>
        </w:rPr>
        <w:t>nternational</w:t>
      </w:r>
      <w:proofErr w:type="spellEnd"/>
      <w:r w:rsidR="00EC6155" w:rsidRPr="00165D4C">
        <w:rPr>
          <w:rFonts w:asciiTheme="majorBidi" w:eastAsia="Batang" w:hAnsiTheme="majorBidi" w:cstheme="majorBidi"/>
          <w:color w:val="000000"/>
          <w:sz w:val="22"/>
          <w:szCs w:val="22"/>
        </w:rPr>
        <w:t xml:space="preserve"> Scientific </w:t>
      </w:r>
      <w:proofErr w:type="spellStart"/>
      <w:r w:rsidR="00EC6155" w:rsidRPr="00165D4C">
        <w:rPr>
          <w:rFonts w:asciiTheme="majorBidi" w:eastAsia="Batang" w:hAnsiTheme="majorBidi" w:cstheme="majorBidi"/>
          <w:color w:val="000000"/>
          <w:sz w:val="22"/>
          <w:szCs w:val="22"/>
        </w:rPr>
        <w:t>Conerenof</w:t>
      </w:r>
      <w:proofErr w:type="spellEnd"/>
      <w:r w:rsidR="00EC6155" w:rsidRPr="00165D4C">
        <w:rPr>
          <w:rFonts w:asciiTheme="majorBidi" w:eastAsia="Batang" w:hAnsiTheme="majorBidi" w:cstheme="majorBidi"/>
          <w:color w:val="000000"/>
          <w:sz w:val="22"/>
          <w:szCs w:val="22"/>
        </w:rPr>
        <w:t xml:space="preserve"> GENETIC and </w:t>
      </w:r>
      <w:proofErr w:type="spellStart"/>
      <w:r w:rsidR="00EC6155" w:rsidRPr="00165D4C">
        <w:rPr>
          <w:rFonts w:asciiTheme="majorBidi" w:eastAsia="Batang" w:hAnsiTheme="majorBidi" w:cstheme="majorBidi"/>
          <w:color w:val="000000"/>
          <w:sz w:val="22"/>
          <w:szCs w:val="22"/>
        </w:rPr>
        <w:t>Enfviroment</w:t>
      </w:r>
      <w:proofErr w:type="spellEnd"/>
      <w:r w:rsidR="00EC6155" w:rsidRPr="00165D4C">
        <w:rPr>
          <w:rFonts w:asciiTheme="majorBidi" w:eastAsia="Batang" w:hAnsiTheme="majorBidi" w:cstheme="majorBidi"/>
          <w:color w:val="000000"/>
          <w:sz w:val="22"/>
          <w:szCs w:val="22"/>
        </w:rPr>
        <w:t xml:space="preserve"> From 23-30 July  2016 </w:t>
      </w:r>
      <w:proofErr w:type="spellStart"/>
      <w:r w:rsidR="00EC6155" w:rsidRPr="00165D4C">
        <w:rPr>
          <w:rFonts w:asciiTheme="majorBidi" w:eastAsia="Batang" w:hAnsiTheme="majorBidi" w:cstheme="majorBidi"/>
          <w:color w:val="000000"/>
          <w:sz w:val="22"/>
          <w:szCs w:val="22"/>
        </w:rPr>
        <w:t>Ciro</w:t>
      </w:r>
      <w:proofErr w:type="spellEnd"/>
      <w:r w:rsidR="00EC6155" w:rsidRPr="00165D4C">
        <w:rPr>
          <w:rFonts w:asciiTheme="majorBidi" w:eastAsia="Batang" w:hAnsiTheme="majorBidi" w:cstheme="majorBidi"/>
          <w:color w:val="000000"/>
          <w:sz w:val="22"/>
          <w:szCs w:val="22"/>
        </w:rPr>
        <w:t xml:space="preserve"> – Egypt</w:t>
      </w:r>
      <w:r w:rsidR="00EC6155" w:rsidRPr="00165D4C">
        <w:rPr>
          <w:rFonts w:asciiTheme="majorBidi" w:hAnsiTheme="majorBidi" w:cstheme="majorBidi"/>
          <w:color w:val="000000"/>
          <w:sz w:val="22"/>
          <w:szCs w:val="22"/>
        </w:rPr>
        <w:t xml:space="preserve"> vol.3(4) 2016</w:t>
      </w:r>
    </w:p>
    <w:p w:rsidR="00A827AA" w:rsidRPr="00165D4C" w:rsidRDefault="00A827AA" w:rsidP="00165D4C">
      <w:pPr>
        <w:pStyle w:val="ListParagraph"/>
        <w:numPr>
          <w:ilvl w:val="0"/>
          <w:numId w:val="26"/>
        </w:numPr>
        <w:spacing w:before="20" w:after="20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</w:rPr>
        <w:t>Nihad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A.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Lateef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Ali2Motasem Al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Massad</w:t>
      </w:r>
      <w:r w:rsidRPr="00165D4C">
        <w:rPr>
          <w:rFonts w:asciiTheme="majorBidi" w:hAnsiTheme="majorBidi" w:cstheme="majorBidi"/>
          <w:color w:val="000000"/>
          <w:sz w:val="22"/>
          <w:szCs w:val="22"/>
        </w:rPr>
        <w:t>EFFECT</w:t>
      </w:r>
      <w:proofErr w:type="spellEnd"/>
      <w:r w:rsidRPr="00165D4C">
        <w:rPr>
          <w:rFonts w:asciiTheme="majorBidi" w:hAnsiTheme="majorBidi" w:cstheme="majorBidi"/>
          <w:color w:val="000000"/>
          <w:sz w:val="22"/>
          <w:szCs w:val="22"/>
        </w:rPr>
        <w:t xml:space="preserve"> OF ADDING LYCOPENE TO THE RATION ON PRODUCTIVETRAITSOF BROILER ROSS 308 </w:t>
      </w:r>
      <w:r w:rsidRPr="00165D4C">
        <w:rPr>
          <w:rFonts w:asciiTheme="majorBidi" w:hAnsiTheme="majorBidi" w:cstheme="majorBidi"/>
          <w:i/>
          <w:iCs/>
          <w:color w:val="000000"/>
          <w:sz w:val="22"/>
          <w:szCs w:val="22"/>
        </w:rPr>
        <w:t>International Journal of Current Research vol,</w:t>
      </w:r>
      <w:r w:rsidRPr="00165D4C">
        <w:rPr>
          <w:rFonts w:asciiTheme="majorBidi" w:hAnsiTheme="majorBidi" w:cstheme="majorBidi"/>
          <w:color w:val="000000"/>
          <w:sz w:val="22"/>
          <w:szCs w:val="22"/>
        </w:rPr>
        <w:t>7(11).2015</w:t>
      </w:r>
    </w:p>
    <w:p w:rsidR="006E5AEF" w:rsidRPr="00165D4C" w:rsidRDefault="006E5AEF" w:rsidP="00165D4C">
      <w:pPr>
        <w:pStyle w:val="Header"/>
        <w:jc w:val="both"/>
        <w:rPr>
          <w:rFonts w:asciiTheme="majorBidi" w:hAnsiTheme="majorBidi" w:cstheme="majorBidi"/>
          <w:sz w:val="22"/>
          <w:szCs w:val="22"/>
        </w:rPr>
      </w:pPr>
    </w:p>
    <w:p w:rsidR="007B432C" w:rsidRPr="00165D4C" w:rsidRDefault="000A04F8" w:rsidP="00165D4C">
      <w:pPr>
        <w:pStyle w:val="Header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  <w:lang w:bidi="ar-JO"/>
        </w:rPr>
      </w:pPr>
      <w:r w:rsidRPr="00165D4C">
        <w:rPr>
          <w:rFonts w:asciiTheme="majorBidi" w:eastAsia="Calibri" w:hAnsiTheme="majorBidi" w:cstheme="majorBidi"/>
          <w:sz w:val="22"/>
          <w:szCs w:val="22"/>
          <w:lang w:bidi="ar-JO"/>
        </w:rPr>
        <w:t xml:space="preserve"> </w:t>
      </w:r>
      <w:proofErr w:type="spellStart"/>
      <w:r w:rsidRPr="00165D4C">
        <w:rPr>
          <w:rFonts w:asciiTheme="majorBidi" w:eastAsia="Calibri" w:hAnsiTheme="majorBidi" w:cstheme="majorBidi"/>
          <w:sz w:val="22"/>
          <w:szCs w:val="22"/>
          <w:lang w:bidi="ar-JO"/>
        </w:rPr>
        <w:t>Nihad</w:t>
      </w:r>
      <w:proofErr w:type="spellEnd"/>
      <w:r w:rsidRPr="00165D4C">
        <w:rPr>
          <w:rFonts w:asciiTheme="majorBidi" w:eastAsia="Calibri" w:hAnsiTheme="majorBidi" w:cstheme="majorBidi"/>
          <w:sz w:val="22"/>
          <w:szCs w:val="22"/>
          <w:lang w:bidi="ar-JO"/>
        </w:rPr>
        <w:t xml:space="preserve"> A. </w:t>
      </w:r>
      <w:proofErr w:type="spellStart"/>
      <w:r w:rsidRPr="00165D4C">
        <w:rPr>
          <w:rFonts w:asciiTheme="majorBidi" w:eastAsia="Calibri" w:hAnsiTheme="majorBidi" w:cstheme="majorBidi"/>
          <w:sz w:val="22"/>
          <w:szCs w:val="22"/>
          <w:lang w:bidi="ar-JO"/>
        </w:rPr>
        <w:t>Lateef</w:t>
      </w:r>
      <w:proofErr w:type="spellEnd"/>
      <w:r w:rsidRPr="00165D4C">
        <w:rPr>
          <w:rFonts w:asciiTheme="majorBidi" w:eastAsia="Calibri" w:hAnsiTheme="majorBidi" w:cstheme="majorBidi"/>
          <w:sz w:val="22"/>
          <w:szCs w:val="22"/>
          <w:lang w:bidi="ar-JO"/>
        </w:rPr>
        <w:t xml:space="preserve"> Ali1 Dr. </w:t>
      </w:r>
      <w:proofErr w:type="spellStart"/>
      <w:r w:rsidRPr="00165D4C">
        <w:rPr>
          <w:rFonts w:asciiTheme="majorBidi" w:eastAsia="Calibri" w:hAnsiTheme="majorBidi" w:cstheme="majorBidi"/>
          <w:sz w:val="22"/>
          <w:szCs w:val="22"/>
          <w:lang w:bidi="ar-JO"/>
        </w:rPr>
        <w:t>Motasem</w:t>
      </w:r>
      <w:proofErr w:type="spellEnd"/>
      <w:r w:rsidRPr="00165D4C">
        <w:rPr>
          <w:rFonts w:asciiTheme="majorBidi" w:eastAsia="Calibri" w:hAnsiTheme="majorBidi" w:cstheme="majorBidi"/>
          <w:sz w:val="22"/>
          <w:szCs w:val="22"/>
          <w:lang w:bidi="ar-JO"/>
        </w:rPr>
        <w:t xml:space="preserve"> Al-Massad2.Effect of Adding Lycopene to the Ration in some Blood Traits of Broiler Ross 308</w:t>
      </w:r>
      <w:r w:rsidRPr="00165D4C">
        <w:rPr>
          <w:rFonts w:asciiTheme="majorBidi" w:hAnsiTheme="majorBidi" w:cstheme="majorBidi"/>
          <w:sz w:val="22"/>
          <w:szCs w:val="22"/>
          <w:lang w:bidi="ar-JO"/>
        </w:rPr>
        <w:t>.</w:t>
      </w:r>
      <w:r w:rsidRPr="00165D4C">
        <w:rPr>
          <w:rFonts w:asciiTheme="majorBidi" w:eastAsia="Calibri" w:hAnsiTheme="majorBidi" w:cstheme="majorBidi"/>
          <w:sz w:val="22"/>
          <w:szCs w:val="22"/>
          <w:lang w:bidi="ar-JO"/>
        </w:rPr>
        <w:t>Journal of Natural Sciences Research www.iiste.org ISSN 2224-3186 (Paper) ISSN 2225-0921 (Online) Vol.5, No.16, 2015 49</w:t>
      </w:r>
      <w:r w:rsidRPr="00165D4C">
        <w:rPr>
          <w:rFonts w:asciiTheme="majorBidi" w:hAnsiTheme="majorBidi" w:cstheme="majorBidi"/>
          <w:sz w:val="22"/>
          <w:szCs w:val="22"/>
          <w:lang w:bidi="ar-JO"/>
        </w:rPr>
        <w:t>.2015</w:t>
      </w:r>
    </w:p>
    <w:p w:rsidR="00C52A40" w:rsidRPr="00165D4C" w:rsidRDefault="00C52A40" w:rsidP="00165D4C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</w:rPr>
        <w:t>Torki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Mejhim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fawwaz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>, Ali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Sharafat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Moatasem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Masad</w:t>
      </w:r>
      <w:r w:rsidRPr="00165D4C">
        <w:rPr>
          <w:rFonts w:asciiTheme="majorBidi" w:hAnsiTheme="majorBidi" w:cstheme="majorBidi"/>
          <w:color w:val="000000"/>
          <w:sz w:val="22"/>
          <w:szCs w:val="22"/>
        </w:rPr>
        <w:t>The</w:t>
      </w:r>
      <w:proofErr w:type="spellEnd"/>
      <w:r w:rsidRPr="00165D4C">
        <w:rPr>
          <w:rFonts w:asciiTheme="majorBidi" w:hAnsiTheme="majorBidi" w:cstheme="majorBidi"/>
          <w:color w:val="000000"/>
          <w:sz w:val="22"/>
          <w:szCs w:val="22"/>
        </w:rPr>
        <w:t xml:space="preserve"> Impact of Resource Intensification on the Resource Use Efficiency among </w:t>
      </w:r>
      <w:proofErr w:type="spellStart"/>
      <w:r w:rsidRPr="00165D4C">
        <w:rPr>
          <w:rFonts w:asciiTheme="majorBidi" w:hAnsiTheme="majorBidi" w:cstheme="majorBidi"/>
          <w:color w:val="000000"/>
          <w:sz w:val="22"/>
          <w:szCs w:val="22"/>
        </w:rPr>
        <w:t>Dair</w:t>
      </w:r>
      <w:proofErr w:type="spellEnd"/>
      <w:r w:rsidRPr="00165D4C">
        <w:rPr>
          <w:rFonts w:asciiTheme="majorBidi" w:hAnsiTheme="majorBidi" w:cstheme="majorBidi"/>
          <w:color w:val="000000"/>
          <w:sz w:val="22"/>
          <w:szCs w:val="22"/>
        </w:rPr>
        <w:t xml:space="preserve"> Farms: Gross Margin and Production Function Approaches International Journal of Business and Social Science </w:t>
      </w:r>
      <w:r w:rsidR="00A24F47" w:rsidRPr="00165D4C">
        <w:rPr>
          <w:rFonts w:asciiTheme="majorBidi" w:hAnsiTheme="majorBidi" w:cstheme="majorBidi"/>
          <w:color w:val="000000"/>
          <w:sz w:val="22"/>
          <w:szCs w:val="22"/>
        </w:rPr>
        <w:t>vol.6(11)2015</w:t>
      </w:r>
    </w:p>
    <w:p w:rsidR="008A5E46" w:rsidRPr="00165D4C" w:rsidRDefault="000A04F8" w:rsidP="00165D4C">
      <w:pPr>
        <w:pStyle w:val="Header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  <w:lang w:bidi="ar-JO"/>
        </w:rPr>
      </w:pPr>
      <w:proofErr w:type="spellStart"/>
      <w:r w:rsidRPr="00165D4C">
        <w:rPr>
          <w:rFonts w:asciiTheme="majorBidi" w:eastAsia="Calibri" w:hAnsiTheme="majorBidi" w:cstheme="majorBidi"/>
          <w:sz w:val="22"/>
          <w:szCs w:val="22"/>
          <w:lang w:bidi="ar-JO"/>
        </w:rPr>
        <w:t>Mysaa</w:t>
      </w:r>
      <w:proofErr w:type="spellEnd"/>
      <w:r w:rsidRPr="00165D4C">
        <w:rPr>
          <w:rFonts w:asciiTheme="majorBidi" w:eastAsia="Calibri" w:hAnsiTheme="majorBidi" w:cstheme="majorBidi"/>
          <w:sz w:val="22"/>
          <w:szCs w:val="22"/>
          <w:lang w:bidi="ar-JO"/>
        </w:rPr>
        <w:t xml:space="preserve"> </w:t>
      </w:r>
      <w:proofErr w:type="spellStart"/>
      <w:r w:rsidRPr="00165D4C">
        <w:rPr>
          <w:rFonts w:asciiTheme="majorBidi" w:eastAsia="Calibri" w:hAnsiTheme="majorBidi" w:cstheme="majorBidi"/>
          <w:sz w:val="22"/>
          <w:szCs w:val="22"/>
          <w:lang w:bidi="ar-JO"/>
        </w:rPr>
        <w:t>Ata</w:t>
      </w:r>
      <w:r w:rsidRPr="00165D4C">
        <w:rPr>
          <w:rFonts w:asciiTheme="majorBidi" w:eastAsia="SimSun" w:hAnsiTheme="majorBidi" w:cstheme="majorBidi"/>
          <w:sz w:val="22"/>
          <w:szCs w:val="22"/>
          <w:lang w:bidi="ar-JO"/>
        </w:rPr>
        <w:t>&amp;</w:t>
      </w:r>
      <w:r w:rsidRPr="00165D4C">
        <w:rPr>
          <w:rFonts w:asciiTheme="majorBidi" w:eastAsia="Calibri" w:hAnsiTheme="majorBidi" w:cstheme="majorBidi"/>
          <w:sz w:val="22"/>
          <w:szCs w:val="22"/>
          <w:lang w:bidi="ar-JO"/>
        </w:rPr>
        <w:t>Motasem</w:t>
      </w:r>
      <w:proofErr w:type="spellEnd"/>
      <w:r w:rsidRPr="00165D4C">
        <w:rPr>
          <w:rFonts w:asciiTheme="majorBidi" w:eastAsia="Calibri" w:hAnsiTheme="majorBidi" w:cstheme="majorBidi"/>
          <w:sz w:val="22"/>
          <w:szCs w:val="22"/>
          <w:lang w:bidi="ar-JO"/>
        </w:rPr>
        <w:t xml:space="preserve"> AL-</w:t>
      </w:r>
      <w:proofErr w:type="spellStart"/>
      <w:r w:rsidRPr="00165D4C">
        <w:rPr>
          <w:rFonts w:asciiTheme="majorBidi" w:eastAsia="Calibri" w:hAnsiTheme="majorBidi" w:cstheme="majorBidi"/>
          <w:sz w:val="22"/>
          <w:szCs w:val="22"/>
          <w:lang w:bidi="ar-JO"/>
        </w:rPr>
        <w:t>Masad</w:t>
      </w:r>
      <w:r w:rsidRPr="00165D4C">
        <w:rPr>
          <w:rFonts w:asciiTheme="majorBidi" w:hAnsiTheme="majorBidi" w:cstheme="majorBidi"/>
          <w:sz w:val="22"/>
          <w:szCs w:val="22"/>
        </w:rPr>
        <w:t>.</w:t>
      </w:r>
      <w:r w:rsidRPr="00165D4C">
        <w:rPr>
          <w:rFonts w:asciiTheme="majorBidi" w:eastAsia="Calibri" w:hAnsiTheme="majorBidi" w:cstheme="majorBidi"/>
          <w:color w:val="000000"/>
          <w:sz w:val="22"/>
          <w:szCs w:val="22"/>
          <w:lang w:bidi="ar-JO"/>
        </w:rPr>
        <w:t>Effect</w:t>
      </w:r>
      <w:proofErr w:type="spellEnd"/>
      <w:r w:rsidRPr="00165D4C">
        <w:rPr>
          <w:rFonts w:asciiTheme="majorBidi" w:eastAsia="Calibri" w:hAnsiTheme="majorBidi" w:cstheme="majorBidi"/>
          <w:color w:val="000000"/>
          <w:sz w:val="22"/>
          <w:szCs w:val="22"/>
          <w:lang w:bidi="ar-JO"/>
        </w:rPr>
        <w:t xml:space="preserve"> of Milk Powder Supplementation on Growth Performance of Broilers</w:t>
      </w:r>
      <w:r w:rsidRPr="00165D4C">
        <w:rPr>
          <w:rFonts w:asciiTheme="majorBidi" w:hAnsiTheme="majorBidi" w:cstheme="majorBidi"/>
          <w:sz w:val="22"/>
          <w:szCs w:val="22"/>
        </w:rPr>
        <w:t>.</w:t>
      </w:r>
      <w:r w:rsidRPr="00165D4C">
        <w:rPr>
          <w:rFonts w:asciiTheme="majorBidi" w:hAnsiTheme="majorBidi" w:cstheme="majorBidi"/>
          <w:sz w:val="22"/>
          <w:szCs w:val="22"/>
          <w:lang w:bidi="ar-JO"/>
        </w:rPr>
        <w:t xml:space="preserve"> Journal of Agricultural Science; Vol. 7, No. 8; 2015</w:t>
      </w:r>
    </w:p>
    <w:p w:rsidR="008A5E46" w:rsidRPr="00165D4C" w:rsidRDefault="00CF5084" w:rsidP="00165D4C">
      <w:pPr>
        <w:pStyle w:val="Header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  <w:lang w:bidi="ar-JO"/>
        </w:rPr>
      </w:pPr>
      <w:r w:rsidRPr="00165D4C">
        <w:rPr>
          <w:rFonts w:asciiTheme="majorBidi" w:hAnsiTheme="majorBidi" w:cstheme="majorBidi"/>
          <w:sz w:val="22"/>
          <w:szCs w:val="22"/>
          <w:lang w:bidi="ar-JO"/>
        </w:rPr>
        <w:t>15</w:t>
      </w:r>
      <w:r w:rsidR="008A5E46" w:rsidRPr="00165D4C">
        <w:rPr>
          <w:rFonts w:asciiTheme="majorBidi" w:hAnsiTheme="majorBidi" w:cstheme="majorBidi"/>
          <w:sz w:val="22"/>
          <w:szCs w:val="22"/>
          <w:lang w:bidi="ar-JO"/>
        </w:rPr>
        <w:t>-</w:t>
      </w:r>
      <w:r w:rsidR="008A5E46" w:rsidRPr="00165D4C">
        <w:rPr>
          <w:rFonts w:asciiTheme="majorBidi" w:hAnsiTheme="majorBidi" w:cstheme="majorBidi"/>
          <w:sz w:val="22"/>
          <w:szCs w:val="22"/>
        </w:rPr>
        <w:t>Motasem Al-</w:t>
      </w:r>
      <w:proofErr w:type="spellStart"/>
      <w:r w:rsidR="008A5E46" w:rsidRPr="00165D4C">
        <w:rPr>
          <w:rFonts w:asciiTheme="majorBidi" w:hAnsiTheme="majorBidi" w:cstheme="majorBidi"/>
          <w:sz w:val="22"/>
          <w:szCs w:val="22"/>
        </w:rPr>
        <w:t>Masad</w:t>
      </w:r>
      <w:proofErr w:type="spellEnd"/>
      <w:r w:rsidR="008A5E46" w:rsidRPr="00165D4C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="008A5E46" w:rsidRPr="00165D4C">
        <w:rPr>
          <w:rFonts w:asciiTheme="majorBidi" w:hAnsiTheme="majorBidi" w:cstheme="majorBidi"/>
          <w:sz w:val="22"/>
          <w:szCs w:val="22"/>
        </w:rPr>
        <w:t>MysaAta.</w:t>
      </w:r>
      <w:r w:rsidR="008A5E46" w:rsidRPr="00165D4C">
        <w:rPr>
          <w:rFonts w:asciiTheme="majorBidi" w:eastAsia="Calibri" w:hAnsiTheme="majorBidi" w:cstheme="majorBidi"/>
          <w:color w:val="000000"/>
          <w:sz w:val="22"/>
          <w:szCs w:val="22"/>
          <w:lang w:bidi="ar-JO"/>
        </w:rPr>
        <w:t>Mohammad</w:t>
      </w:r>
      <w:proofErr w:type="spellEnd"/>
      <w:r w:rsidR="008A5E46" w:rsidRPr="00165D4C">
        <w:rPr>
          <w:rFonts w:asciiTheme="majorBidi" w:eastAsia="Calibri" w:hAnsiTheme="majorBidi" w:cstheme="majorBidi"/>
          <w:color w:val="000000"/>
          <w:sz w:val="22"/>
          <w:szCs w:val="22"/>
          <w:lang w:bidi="ar-JO"/>
        </w:rPr>
        <w:t xml:space="preserve"> Salem </w:t>
      </w:r>
      <w:proofErr w:type="spellStart"/>
      <w:r w:rsidR="008A5E46" w:rsidRPr="00165D4C">
        <w:rPr>
          <w:rFonts w:asciiTheme="majorBidi" w:eastAsia="Calibri" w:hAnsiTheme="majorBidi" w:cstheme="majorBidi"/>
          <w:color w:val="000000"/>
          <w:sz w:val="22"/>
          <w:szCs w:val="22"/>
          <w:lang w:bidi="ar-JO"/>
        </w:rPr>
        <w:t>Altarawneh.</w:t>
      </w:r>
      <w:proofErr w:type="gramStart"/>
      <w:r w:rsidR="008A5E46" w:rsidRPr="00165D4C">
        <w:rPr>
          <w:rFonts w:asciiTheme="majorBidi" w:eastAsia="Calibri" w:hAnsiTheme="majorBidi" w:cstheme="majorBidi"/>
          <w:color w:val="000000"/>
          <w:sz w:val="22"/>
          <w:szCs w:val="22"/>
          <w:lang w:bidi="ar-JO"/>
        </w:rPr>
        <w:t>,EbraheemAltahat</w:t>
      </w:r>
      <w:proofErr w:type="spellEnd"/>
      <w:proofErr w:type="gramEnd"/>
      <w:r w:rsidR="008A5E46" w:rsidRPr="00165D4C">
        <w:rPr>
          <w:rFonts w:asciiTheme="majorBidi" w:hAnsiTheme="majorBidi" w:cstheme="majorBidi"/>
          <w:sz w:val="22"/>
          <w:szCs w:val="22"/>
        </w:rPr>
        <w:t>.</w:t>
      </w:r>
      <w:r w:rsidR="008A5E46" w:rsidRPr="00165D4C">
        <w:rPr>
          <w:rFonts w:asciiTheme="majorBidi" w:hAnsiTheme="majorBidi" w:cstheme="majorBidi"/>
          <w:color w:val="000000"/>
          <w:sz w:val="22"/>
          <w:szCs w:val="22"/>
          <w:rtl/>
        </w:rPr>
        <w:t xml:space="preserve"> المشكلات التي تواجه مربي دجاج اللحم في محافظة عمان.</w:t>
      </w:r>
      <w:r w:rsidR="008A5E46" w:rsidRPr="00165D4C">
        <w:rPr>
          <w:rFonts w:asciiTheme="majorBidi" w:hAnsiTheme="majorBidi" w:cstheme="majorBidi"/>
          <w:sz w:val="22"/>
          <w:szCs w:val="22"/>
          <w:rtl/>
          <w:lang w:bidi="ar-JO"/>
        </w:rPr>
        <w:t xml:space="preserve"> مجلة جامعة النجاح للأبحاث - العلوم الإنسانية - المجلد 28, الإصدار 9, 2014</w:t>
      </w:r>
    </w:p>
    <w:p w:rsidR="001E583C" w:rsidRPr="00165D4C" w:rsidRDefault="00CF5084" w:rsidP="00165D4C">
      <w:pPr>
        <w:pStyle w:val="Header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  <w:lang w:bidi="ar-JO"/>
        </w:rPr>
      </w:pPr>
      <w:r w:rsidRPr="00165D4C">
        <w:rPr>
          <w:rFonts w:asciiTheme="majorBidi" w:hAnsiTheme="majorBidi" w:cstheme="majorBidi"/>
          <w:sz w:val="22"/>
          <w:szCs w:val="22"/>
          <w:rtl/>
          <w:lang w:bidi="ar-JO"/>
        </w:rPr>
        <w:t>16</w:t>
      </w:r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>-</w:t>
      </w:r>
      <w:proofErr w:type="spellStart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>HaythamM.Daradkh</w:t>
      </w:r>
      <w:proofErr w:type="spellEnd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 xml:space="preserve">, </w:t>
      </w:r>
      <w:proofErr w:type="spellStart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>JafarAhmad</w:t>
      </w:r>
      <w:proofErr w:type="spellEnd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 xml:space="preserve">, A.K. </w:t>
      </w:r>
      <w:proofErr w:type="spellStart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>Alomari,NasserMoh`d</w:t>
      </w:r>
      <w:proofErr w:type="spellEnd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 xml:space="preserve"> </w:t>
      </w:r>
      <w:proofErr w:type="spellStart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>Yousef</w:t>
      </w:r>
      <w:proofErr w:type="spellEnd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 xml:space="preserve"> </w:t>
      </w:r>
      <w:proofErr w:type="spellStart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>Alshibly</w:t>
      </w:r>
      <w:proofErr w:type="spellEnd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 xml:space="preserve"> and </w:t>
      </w:r>
      <w:proofErr w:type="spellStart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>Motasem</w:t>
      </w:r>
      <w:proofErr w:type="spellEnd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 xml:space="preserve"> AL-</w:t>
      </w:r>
      <w:proofErr w:type="spellStart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>Massad</w:t>
      </w:r>
      <w:proofErr w:type="spellEnd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 xml:space="preserve">. </w:t>
      </w:r>
      <w:proofErr w:type="spellStart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>Homotopy</w:t>
      </w:r>
      <w:proofErr w:type="spellEnd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 xml:space="preserve"> Solution for Ratio-Dependent Predator-Prey System problem Standard and Multistage Approach. Research Journal of Applied Sciences 9(1):23-26</w:t>
      </w:r>
      <w:proofErr w:type="gramStart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>,2014</w:t>
      </w:r>
      <w:proofErr w:type="gramEnd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 xml:space="preserve">. ISSN: 1815-932X. </w:t>
      </w:r>
      <w:proofErr w:type="spellStart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>Medwell</w:t>
      </w:r>
      <w:proofErr w:type="spellEnd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 xml:space="preserve"> Journals</w:t>
      </w:r>
      <w:proofErr w:type="gramStart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>,2014</w:t>
      </w:r>
      <w:proofErr w:type="gramEnd"/>
      <w:r w:rsidR="001E583C" w:rsidRPr="00165D4C">
        <w:rPr>
          <w:rFonts w:asciiTheme="majorBidi" w:hAnsiTheme="majorBidi" w:cstheme="majorBidi"/>
          <w:sz w:val="22"/>
          <w:szCs w:val="22"/>
          <w:lang w:bidi="ar-JO"/>
        </w:rPr>
        <w:t xml:space="preserve">. </w:t>
      </w:r>
    </w:p>
    <w:p w:rsidR="00165D4C" w:rsidRDefault="00892D59" w:rsidP="00165D4C">
      <w:pPr>
        <w:pStyle w:val="Header"/>
        <w:numPr>
          <w:ilvl w:val="0"/>
          <w:numId w:val="26"/>
        </w:numPr>
        <w:jc w:val="both"/>
        <w:rPr>
          <w:rFonts w:asciiTheme="majorBidi" w:eastAsia="Calibri" w:hAnsiTheme="majorBidi" w:cstheme="majorBidi" w:hint="cs"/>
          <w:color w:val="000000"/>
          <w:sz w:val="22"/>
          <w:szCs w:val="22"/>
          <w:lang w:bidi="ar-JO"/>
        </w:rPr>
      </w:pPr>
      <w:r w:rsidRPr="00165D4C">
        <w:rPr>
          <w:rFonts w:asciiTheme="majorBidi" w:eastAsia="Calibri" w:hAnsiTheme="majorBidi" w:cstheme="majorBidi"/>
          <w:color w:val="000000"/>
          <w:sz w:val="22"/>
          <w:szCs w:val="22"/>
          <w:lang w:bidi="ar-JO"/>
        </w:rPr>
        <w:t xml:space="preserve"> Mohammad Salem </w:t>
      </w:r>
      <w:proofErr w:type="spellStart"/>
      <w:r w:rsidRPr="00165D4C">
        <w:rPr>
          <w:rFonts w:asciiTheme="majorBidi" w:eastAsia="Calibri" w:hAnsiTheme="majorBidi" w:cstheme="majorBidi"/>
          <w:color w:val="000000"/>
          <w:sz w:val="22"/>
          <w:szCs w:val="22"/>
          <w:lang w:bidi="ar-JO"/>
        </w:rPr>
        <w:t>Altarawneh</w:t>
      </w:r>
      <w:r w:rsidR="009F0EC5" w:rsidRPr="00165D4C">
        <w:rPr>
          <w:rFonts w:asciiTheme="majorBidi" w:eastAsia="Calibri" w:hAnsiTheme="majorBidi" w:cstheme="majorBidi"/>
          <w:color w:val="000000"/>
          <w:sz w:val="22"/>
          <w:szCs w:val="22"/>
          <w:lang w:bidi="ar-JO"/>
        </w:rPr>
        <w:t>EbraheemAltahat</w:t>
      </w:r>
      <w:r w:rsidR="009F0EC5" w:rsidRPr="00165D4C">
        <w:rPr>
          <w:rFonts w:asciiTheme="majorBidi" w:hAnsiTheme="majorBidi" w:cstheme="majorBidi"/>
          <w:sz w:val="22"/>
          <w:szCs w:val="22"/>
        </w:rPr>
        <w:t>.</w:t>
      </w:r>
      <w:r w:rsidR="004C33BD" w:rsidRPr="00165D4C">
        <w:rPr>
          <w:rFonts w:asciiTheme="majorBidi" w:hAnsiTheme="majorBidi" w:cstheme="majorBidi"/>
          <w:sz w:val="22"/>
          <w:szCs w:val="22"/>
        </w:rPr>
        <w:t>Motasem</w:t>
      </w:r>
      <w:proofErr w:type="spellEnd"/>
      <w:r w:rsidR="004C33BD" w:rsidRPr="00165D4C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="004C33BD" w:rsidRPr="00165D4C">
        <w:rPr>
          <w:rFonts w:asciiTheme="majorBidi" w:hAnsiTheme="majorBidi" w:cstheme="majorBidi"/>
          <w:sz w:val="22"/>
          <w:szCs w:val="22"/>
        </w:rPr>
        <w:t>Masad</w:t>
      </w:r>
      <w:proofErr w:type="spellEnd"/>
      <w:r w:rsidR="004C33BD" w:rsidRPr="00165D4C">
        <w:rPr>
          <w:rFonts w:asciiTheme="majorBidi" w:hAnsiTheme="majorBidi" w:cstheme="majorBidi"/>
          <w:sz w:val="22"/>
          <w:szCs w:val="22"/>
        </w:rPr>
        <w:t>.</w:t>
      </w:r>
      <w:r w:rsidR="004C33BD" w:rsidRPr="00165D4C">
        <w:rPr>
          <w:rFonts w:asciiTheme="majorBidi" w:eastAsia="Calibri" w:hAnsiTheme="majorBidi" w:cstheme="majorBidi"/>
          <w:color w:val="000000"/>
          <w:sz w:val="22"/>
          <w:szCs w:val="22"/>
          <w:rtl/>
          <w:lang w:bidi="ar-JO"/>
        </w:rPr>
        <w:t xml:space="preserve"> </w:t>
      </w:r>
    </w:p>
    <w:p w:rsidR="00EE6131" w:rsidRPr="00165D4C" w:rsidRDefault="004C33BD" w:rsidP="00165D4C">
      <w:pPr>
        <w:pStyle w:val="Header"/>
        <w:ind w:left="720"/>
        <w:jc w:val="both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165D4C">
        <w:rPr>
          <w:rFonts w:asciiTheme="majorBidi" w:eastAsia="Calibri" w:hAnsiTheme="majorBidi" w:cstheme="majorBidi"/>
          <w:color w:val="000000"/>
          <w:sz w:val="22"/>
          <w:szCs w:val="22"/>
          <w:rtl/>
          <w:lang w:bidi="ar-JO"/>
        </w:rPr>
        <w:t xml:space="preserve">اتجاهات طلبة </w:t>
      </w:r>
      <w:r w:rsidR="00165D4C">
        <w:rPr>
          <w:rFonts w:asciiTheme="majorBidi" w:eastAsia="Calibri" w:hAnsiTheme="majorBidi" w:cstheme="majorBidi"/>
          <w:color w:val="000000"/>
          <w:sz w:val="22"/>
          <w:szCs w:val="22"/>
          <w:lang w:bidi="ar-JO"/>
        </w:rPr>
        <w:t xml:space="preserve"> </w:t>
      </w:r>
      <w:r w:rsidRPr="00165D4C">
        <w:rPr>
          <w:rFonts w:asciiTheme="majorBidi" w:eastAsia="Calibri" w:hAnsiTheme="majorBidi" w:cstheme="majorBidi"/>
          <w:color w:val="000000"/>
          <w:sz w:val="22"/>
          <w:szCs w:val="22"/>
          <w:rtl/>
          <w:lang w:bidi="ar-JO"/>
        </w:rPr>
        <w:t>جامعة جرش نحو التعليم الجامعي</w:t>
      </w:r>
      <w:r w:rsidRPr="00165D4C">
        <w:rPr>
          <w:rFonts w:asciiTheme="majorBidi" w:hAnsiTheme="majorBidi" w:cstheme="majorBidi"/>
          <w:color w:val="000000"/>
          <w:sz w:val="22"/>
          <w:szCs w:val="22"/>
          <w:rtl/>
          <w:lang w:bidi="ar-JO"/>
        </w:rPr>
        <w:t>. مجلة العلوم الزراعية- جامعة الملك سعود، العدد 26/2</w:t>
      </w:r>
    </w:p>
    <w:p w:rsidR="005156EB" w:rsidRPr="00165D4C" w:rsidRDefault="004C33BD" w:rsidP="00165D4C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r w:rsidRPr="00165D4C">
        <w:rPr>
          <w:rFonts w:asciiTheme="majorBidi" w:eastAsia="Calibri" w:hAnsiTheme="majorBidi" w:cstheme="majorBidi"/>
          <w:color w:val="000000"/>
          <w:sz w:val="22"/>
          <w:szCs w:val="22"/>
          <w:lang w:eastAsia="en-US" w:bidi="ar-JO"/>
        </w:rPr>
        <w:t xml:space="preserve">Mohammad Salem </w:t>
      </w:r>
      <w:proofErr w:type="spellStart"/>
      <w:r w:rsidRPr="00165D4C">
        <w:rPr>
          <w:rFonts w:asciiTheme="majorBidi" w:eastAsia="Calibri" w:hAnsiTheme="majorBidi" w:cstheme="majorBidi"/>
          <w:color w:val="000000"/>
          <w:sz w:val="22"/>
          <w:szCs w:val="22"/>
          <w:lang w:eastAsia="en-US" w:bidi="ar-JO"/>
        </w:rPr>
        <w:t>Altarawneh</w:t>
      </w:r>
      <w:r w:rsidRPr="00165D4C">
        <w:rPr>
          <w:rFonts w:asciiTheme="majorBidi" w:hAnsiTheme="majorBidi" w:cstheme="majorBidi"/>
          <w:sz w:val="22"/>
          <w:szCs w:val="22"/>
        </w:rPr>
        <w:t>.</w:t>
      </w:r>
      <w:r w:rsidR="0001163B" w:rsidRPr="00165D4C">
        <w:rPr>
          <w:rFonts w:asciiTheme="majorBidi" w:eastAsia="Calibri" w:hAnsiTheme="majorBidi" w:cstheme="majorBidi"/>
          <w:color w:val="000000"/>
          <w:sz w:val="22"/>
          <w:szCs w:val="22"/>
          <w:lang w:eastAsia="en-US" w:bidi="ar-JO"/>
        </w:rPr>
        <w:t>EbraheemAltahat</w:t>
      </w:r>
      <w:r w:rsidR="0001163B" w:rsidRPr="00165D4C">
        <w:rPr>
          <w:rFonts w:asciiTheme="majorBidi" w:hAnsiTheme="majorBidi" w:cstheme="majorBidi"/>
          <w:sz w:val="22"/>
          <w:szCs w:val="22"/>
        </w:rPr>
        <w:t>.</w:t>
      </w:r>
      <w:r w:rsidR="0001163B" w:rsidRPr="00165D4C">
        <w:rPr>
          <w:rFonts w:asciiTheme="majorBidi" w:eastAsia="Calibri" w:hAnsiTheme="majorBidi" w:cstheme="majorBidi"/>
          <w:color w:val="000000"/>
          <w:sz w:val="22"/>
          <w:szCs w:val="22"/>
          <w:lang w:eastAsia="en-US" w:bidi="ar-JO"/>
        </w:rPr>
        <w:t>Motasem</w:t>
      </w:r>
      <w:proofErr w:type="spellEnd"/>
      <w:r w:rsidR="0001163B" w:rsidRPr="00165D4C">
        <w:rPr>
          <w:rFonts w:asciiTheme="majorBidi" w:eastAsia="Calibri" w:hAnsiTheme="majorBidi" w:cstheme="majorBidi"/>
          <w:color w:val="000000"/>
          <w:sz w:val="22"/>
          <w:szCs w:val="22"/>
          <w:lang w:eastAsia="en-US" w:bidi="ar-JO"/>
        </w:rPr>
        <w:t xml:space="preserve"> AL-</w:t>
      </w:r>
      <w:proofErr w:type="spellStart"/>
      <w:r w:rsidR="0001163B" w:rsidRPr="00165D4C">
        <w:rPr>
          <w:rFonts w:asciiTheme="majorBidi" w:eastAsia="Calibri" w:hAnsiTheme="majorBidi" w:cstheme="majorBidi"/>
          <w:color w:val="000000"/>
          <w:sz w:val="22"/>
          <w:szCs w:val="22"/>
          <w:lang w:eastAsia="en-US" w:bidi="ar-JO"/>
        </w:rPr>
        <w:t>Masad</w:t>
      </w:r>
      <w:proofErr w:type="spellEnd"/>
      <w:r w:rsidR="0001163B" w:rsidRPr="00165D4C">
        <w:rPr>
          <w:rFonts w:asciiTheme="majorBidi" w:eastAsia="Calibri" w:hAnsiTheme="majorBidi" w:cstheme="majorBidi"/>
          <w:color w:val="000000"/>
          <w:sz w:val="22"/>
          <w:szCs w:val="22"/>
          <w:lang w:eastAsia="en-US" w:bidi="ar-JO"/>
        </w:rPr>
        <w:t xml:space="preserve"> and Mustafa </w:t>
      </w:r>
      <w:proofErr w:type="spellStart"/>
      <w:r w:rsidR="0001163B" w:rsidRPr="00165D4C">
        <w:rPr>
          <w:rFonts w:asciiTheme="majorBidi" w:eastAsia="Calibri" w:hAnsiTheme="majorBidi" w:cstheme="majorBidi"/>
          <w:color w:val="000000"/>
          <w:sz w:val="22"/>
          <w:szCs w:val="22"/>
          <w:lang w:eastAsia="en-US" w:bidi="ar-JO"/>
        </w:rPr>
        <w:t>AlRawashdeh</w:t>
      </w:r>
      <w:r w:rsidR="0001163B" w:rsidRPr="00165D4C">
        <w:rPr>
          <w:rFonts w:asciiTheme="majorBidi" w:hAnsiTheme="majorBidi" w:cstheme="majorBidi"/>
          <w:sz w:val="22"/>
          <w:szCs w:val="22"/>
        </w:rPr>
        <w:t>.</w:t>
      </w:r>
      <w:r w:rsidR="0001163B" w:rsidRPr="00165D4C">
        <w:rPr>
          <w:rFonts w:asciiTheme="majorBidi" w:eastAsia="Arial Unicode MS" w:hAnsiTheme="majorBidi" w:cstheme="majorBidi"/>
          <w:sz w:val="22"/>
          <w:szCs w:val="22"/>
          <w:lang w:eastAsia="en-US" w:bidi="ar-JO"/>
        </w:rPr>
        <w:t>Economics</w:t>
      </w:r>
      <w:proofErr w:type="spellEnd"/>
      <w:r w:rsidR="0001163B" w:rsidRPr="00165D4C">
        <w:rPr>
          <w:rFonts w:asciiTheme="majorBidi" w:eastAsia="Arial Unicode MS" w:hAnsiTheme="majorBidi" w:cstheme="majorBidi"/>
          <w:sz w:val="22"/>
          <w:szCs w:val="22"/>
          <w:lang w:eastAsia="en-US" w:bidi="ar-JO"/>
        </w:rPr>
        <w:t xml:space="preserve"> of Broiler Production in Amman City, Jordan. Journal of Islamic University of Gaza- Economic and Administrative Studies-, V21</w:t>
      </w:r>
      <w:proofErr w:type="gramStart"/>
      <w:r w:rsidR="0001163B" w:rsidRPr="00165D4C">
        <w:rPr>
          <w:rFonts w:asciiTheme="majorBidi" w:eastAsia="Arial Unicode MS" w:hAnsiTheme="majorBidi" w:cstheme="majorBidi"/>
          <w:sz w:val="22"/>
          <w:szCs w:val="22"/>
          <w:lang w:eastAsia="en-US" w:bidi="ar-JO"/>
        </w:rPr>
        <w:t>,N1,2013</w:t>
      </w:r>
      <w:proofErr w:type="gramEnd"/>
      <w:r w:rsidR="0001163B" w:rsidRPr="00165D4C">
        <w:rPr>
          <w:rFonts w:asciiTheme="majorBidi" w:eastAsia="Arial Unicode MS" w:hAnsiTheme="majorBidi" w:cstheme="majorBidi"/>
          <w:sz w:val="22"/>
          <w:szCs w:val="22"/>
          <w:lang w:eastAsia="en-US" w:bidi="ar-JO"/>
        </w:rPr>
        <w:t>, ISSN 1726-6807</w:t>
      </w:r>
      <w:r w:rsidR="0001163B" w:rsidRPr="00165D4C">
        <w:rPr>
          <w:rFonts w:asciiTheme="majorBidi" w:hAnsiTheme="majorBidi" w:cstheme="majorBidi"/>
          <w:sz w:val="22"/>
          <w:szCs w:val="22"/>
        </w:rPr>
        <w:t>.</w:t>
      </w:r>
    </w:p>
    <w:p w:rsidR="007B432C" w:rsidRPr="00165D4C" w:rsidRDefault="007B432C" w:rsidP="00165D4C">
      <w:pPr>
        <w:pStyle w:val="AutoBiography"/>
        <w:numPr>
          <w:ilvl w:val="0"/>
          <w:numId w:val="26"/>
        </w:numPr>
        <w:spacing w:before="20" w:after="20"/>
        <w:rPr>
          <w:rFonts w:asciiTheme="majorBidi" w:eastAsia="Batang" w:hAnsiTheme="majorBidi" w:cstheme="majorBidi"/>
          <w:sz w:val="22"/>
          <w:szCs w:val="22"/>
          <w:rtl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</w:rPr>
        <w:t>Khaleel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I. Z.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JawasrehIbrahim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M.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AlRawashdehMotasem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M.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MasadMustafa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S.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AlRawashdeh</w:t>
      </w:r>
      <w:r w:rsidRPr="00165D4C">
        <w:rPr>
          <w:rFonts w:asciiTheme="majorBidi" w:hAnsiTheme="majorBidi" w:cstheme="majorBidi"/>
          <w:color w:val="000000"/>
          <w:sz w:val="22"/>
          <w:szCs w:val="22"/>
        </w:rPr>
        <w:t>Gene</w:t>
      </w:r>
      <w:proofErr w:type="spellEnd"/>
      <w:r w:rsidRPr="00165D4C">
        <w:rPr>
          <w:rFonts w:asciiTheme="majorBidi" w:hAnsiTheme="majorBidi" w:cstheme="majorBidi"/>
          <w:color w:val="000000"/>
          <w:sz w:val="22"/>
          <w:szCs w:val="22"/>
        </w:rPr>
        <w:t xml:space="preserve"> and Genotype Frequencies of </w:t>
      </w:r>
      <w:proofErr w:type="spellStart"/>
      <w:r w:rsidRPr="00165D4C">
        <w:rPr>
          <w:rFonts w:asciiTheme="majorBidi" w:hAnsiTheme="majorBidi" w:cstheme="majorBidi"/>
          <w:i/>
          <w:iCs/>
          <w:color w:val="000000"/>
          <w:sz w:val="22"/>
          <w:szCs w:val="22"/>
        </w:rPr>
        <w:t>MspI</w:t>
      </w:r>
      <w:proofErr w:type="spellEnd"/>
      <w:r w:rsidRPr="00165D4C"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, </w:t>
      </w:r>
      <w:proofErr w:type="spellStart"/>
      <w:r w:rsidRPr="00165D4C">
        <w:rPr>
          <w:rFonts w:asciiTheme="majorBidi" w:hAnsiTheme="majorBidi" w:cstheme="majorBidi"/>
          <w:i/>
          <w:iCs/>
          <w:color w:val="000000"/>
          <w:sz w:val="22"/>
          <w:szCs w:val="22"/>
        </w:rPr>
        <w:t>NcoI</w:t>
      </w:r>
      <w:proofErr w:type="spellEnd"/>
      <w:r w:rsidRPr="00165D4C"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 and </w:t>
      </w:r>
      <w:proofErr w:type="spellStart"/>
      <w:r w:rsidRPr="00165D4C">
        <w:rPr>
          <w:rFonts w:asciiTheme="majorBidi" w:hAnsiTheme="majorBidi" w:cstheme="majorBidi"/>
          <w:i/>
          <w:iCs/>
          <w:color w:val="000000"/>
          <w:sz w:val="22"/>
          <w:szCs w:val="22"/>
        </w:rPr>
        <w:t>HhaI</w:t>
      </w:r>
      <w:r w:rsidRPr="00165D4C">
        <w:rPr>
          <w:rFonts w:asciiTheme="majorBidi" w:hAnsiTheme="majorBidi" w:cstheme="majorBidi"/>
          <w:color w:val="000000"/>
          <w:sz w:val="22"/>
          <w:szCs w:val="22"/>
        </w:rPr>
        <w:t>Calpastatin</w:t>
      </w:r>
      <w:proofErr w:type="spellEnd"/>
      <w:r w:rsidRPr="00165D4C">
        <w:rPr>
          <w:rFonts w:asciiTheme="majorBidi" w:hAnsiTheme="majorBidi" w:cstheme="majorBidi"/>
          <w:color w:val="000000"/>
          <w:sz w:val="22"/>
          <w:szCs w:val="22"/>
        </w:rPr>
        <w:t xml:space="preserve"> Gene Restriction sites in </w:t>
      </w:r>
      <w:proofErr w:type="spellStart"/>
      <w:r w:rsidRPr="00165D4C">
        <w:rPr>
          <w:rFonts w:asciiTheme="majorBidi" w:hAnsiTheme="majorBidi" w:cstheme="majorBidi"/>
          <w:color w:val="000000"/>
          <w:sz w:val="22"/>
          <w:szCs w:val="22"/>
        </w:rPr>
        <w:t>Awassi</w:t>
      </w:r>
      <w:proofErr w:type="spellEnd"/>
      <w:r w:rsidRPr="00165D4C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165D4C">
        <w:rPr>
          <w:rFonts w:asciiTheme="majorBidi" w:hAnsiTheme="majorBidi" w:cstheme="majorBidi"/>
          <w:color w:val="000000"/>
          <w:sz w:val="22"/>
          <w:szCs w:val="22"/>
        </w:rPr>
        <w:t>sheepMITTEILUNGEN</w:t>
      </w:r>
      <w:proofErr w:type="spellEnd"/>
      <w:r w:rsidRPr="00165D4C">
        <w:rPr>
          <w:rFonts w:asciiTheme="majorBidi" w:hAnsiTheme="majorBidi" w:cstheme="majorBidi"/>
          <w:color w:val="000000"/>
          <w:sz w:val="22"/>
          <w:szCs w:val="22"/>
        </w:rPr>
        <w:t xml:space="preserve"> KLOSTERNEUBURG</w:t>
      </w:r>
      <w:r w:rsidRPr="00165D4C">
        <w:rPr>
          <w:rFonts w:asciiTheme="majorBidi" w:eastAsia="Batang" w:hAnsiTheme="majorBidi" w:cstheme="majorBidi"/>
          <w:sz w:val="22"/>
          <w:szCs w:val="22"/>
        </w:rPr>
        <w:t xml:space="preserve"> 2(64) 2014</w:t>
      </w:r>
    </w:p>
    <w:p w:rsidR="00D835AA" w:rsidRPr="00165D4C" w:rsidRDefault="00D835AA" w:rsidP="00165D4C">
      <w:pPr>
        <w:pStyle w:val="AutoBiography"/>
        <w:numPr>
          <w:ilvl w:val="0"/>
          <w:numId w:val="26"/>
        </w:numPr>
        <w:spacing w:before="20" w:after="20"/>
        <w:rPr>
          <w:rFonts w:asciiTheme="majorBidi" w:hAnsiTheme="majorBidi" w:cstheme="majorBidi"/>
          <w:sz w:val="22"/>
          <w:szCs w:val="22"/>
          <w:lang w:bidi="ar-JO"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  <w:lang w:bidi="ar-JO"/>
        </w:rPr>
        <w:lastRenderedPageBreak/>
        <w:t>NizarIssaAlrabadi</w:t>
      </w:r>
      <w:proofErr w:type="spellEnd"/>
      <w:r w:rsidRPr="00165D4C">
        <w:rPr>
          <w:rFonts w:asciiTheme="majorBidi" w:hAnsiTheme="majorBidi" w:cstheme="majorBidi"/>
          <w:sz w:val="22"/>
          <w:szCs w:val="22"/>
          <w:lang w:bidi="ar-JO"/>
        </w:rPr>
        <w:t xml:space="preserve">, </w:t>
      </w:r>
      <w:proofErr w:type="spellStart"/>
      <w:r w:rsidRPr="00165D4C">
        <w:rPr>
          <w:rFonts w:asciiTheme="majorBidi" w:hAnsiTheme="majorBidi" w:cstheme="majorBidi"/>
          <w:sz w:val="22"/>
          <w:szCs w:val="22"/>
          <w:lang w:bidi="ar-JO"/>
        </w:rPr>
        <w:t>Motasem</w:t>
      </w:r>
      <w:proofErr w:type="spellEnd"/>
      <w:r w:rsidRPr="00165D4C">
        <w:rPr>
          <w:rFonts w:asciiTheme="majorBidi" w:hAnsiTheme="majorBidi" w:cstheme="majorBidi"/>
          <w:sz w:val="22"/>
          <w:szCs w:val="22"/>
          <w:lang w:bidi="ar-JO"/>
        </w:rPr>
        <w:t xml:space="preserve"> AL-</w:t>
      </w:r>
      <w:proofErr w:type="spellStart"/>
      <w:r w:rsidRPr="00165D4C">
        <w:rPr>
          <w:rFonts w:asciiTheme="majorBidi" w:hAnsiTheme="majorBidi" w:cstheme="majorBidi"/>
          <w:sz w:val="22"/>
          <w:szCs w:val="22"/>
          <w:lang w:bidi="ar-JO"/>
        </w:rPr>
        <w:t>Massad</w:t>
      </w:r>
      <w:proofErr w:type="spellEnd"/>
      <w:r w:rsidRPr="00165D4C">
        <w:rPr>
          <w:rFonts w:asciiTheme="majorBidi" w:hAnsiTheme="majorBidi" w:cstheme="majorBidi"/>
          <w:sz w:val="22"/>
          <w:szCs w:val="22"/>
          <w:lang w:bidi="ar-JO"/>
        </w:rPr>
        <w:t xml:space="preserve"> and Ahmad A. </w:t>
      </w:r>
      <w:proofErr w:type="spellStart"/>
      <w:r w:rsidRPr="00165D4C">
        <w:rPr>
          <w:rFonts w:asciiTheme="majorBidi" w:hAnsiTheme="majorBidi" w:cstheme="majorBidi"/>
          <w:sz w:val="22"/>
          <w:szCs w:val="22"/>
          <w:lang w:bidi="ar-JO"/>
        </w:rPr>
        <w:t>Gharaibeh</w:t>
      </w:r>
      <w:proofErr w:type="spellEnd"/>
      <w:r w:rsidRPr="00165D4C">
        <w:rPr>
          <w:rFonts w:asciiTheme="majorBidi" w:hAnsiTheme="majorBidi" w:cstheme="majorBidi"/>
          <w:sz w:val="22"/>
          <w:szCs w:val="22"/>
          <w:lang w:bidi="ar-JO"/>
        </w:rPr>
        <w:t xml:space="preserve"> (2013).The Antifungal Effect of Potassium </w:t>
      </w:r>
      <w:proofErr w:type="spellStart"/>
      <w:r w:rsidRPr="00165D4C">
        <w:rPr>
          <w:rFonts w:asciiTheme="majorBidi" w:hAnsiTheme="majorBidi" w:cstheme="majorBidi"/>
          <w:sz w:val="22"/>
          <w:szCs w:val="22"/>
          <w:lang w:bidi="ar-JO"/>
        </w:rPr>
        <w:t>Sorbate</w:t>
      </w:r>
      <w:proofErr w:type="spellEnd"/>
      <w:r w:rsidRPr="00165D4C">
        <w:rPr>
          <w:rFonts w:asciiTheme="majorBidi" w:hAnsiTheme="majorBidi" w:cstheme="majorBidi"/>
          <w:sz w:val="22"/>
          <w:szCs w:val="22"/>
          <w:lang w:bidi="ar-JO"/>
        </w:rPr>
        <w:t xml:space="preserve"> on </w:t>
      </w:r>
      <w:proofErr w:type="spellStart"/>
      <w:r w:rsidRPr="00165D4C">
        <w:rPr>
          <w:rFonts w:asciiTheme="majorBidi" w:hAnsiTheme="majorBidi" w:cstheme="majorBidi"/>
          <w:sz w:val="22"/>
          <w:szCs w:val="22"/>
          <w:lang w:bidi="ar-JO"/>
        </w:rPr>
        <w:t>Penicilliumsp</w:t>
      </w:r>
      <w:proofErr w:type="spellEnd"/>
      <w:r w:rsidRPr="00165D4C">
        <w:rPr>
          <w:rFonts w:asciiTheme="majorBidi" w:hAnsiTheme="majorBidi" w:cstheme="majorBidi"/>
          <w:sz w:val="22"/>
          <w:szCs w:val="22"/>
          <w:lang w:bidi="ar-JO"/>
        </w:rPr>
        <w:t xml:space="preserve"> in </w:t>
      </w:r>
      <w:proofErr w:type="spellStart"/>
      <w:r w:rsidRPr="00165D4C">
        <w:rPr>
          <w:rFonts w:asciiTheme="majorBidi" w:hAnsiTheme="majorBidi" w:cstheme="majorBidi"/>
          <w:sz w:val="22"/>
          <w:szCs w:val="22"/>
          <w:lang w:bidi="ar-JO"/>
        </w:rPr>
        <w:t>Labaneh.</w:t>
      </w:r>
      <w:r w:rsidRPr="00165D4C">
        <w:rPr>
          <w:rFonts w:asciiTheme="majorBidi" w:hAnsiTheme="majorBidi" w:cstheme="majorBidi"/>
          <w:i/>
          <w:iCs/>
          <w:sz w:val="22"/>
          <w:szCs w:val="22"/>
          <w:lang w:bidi="ar-JO"/>
        </w:rPr>
        <w:t>American</w:t>
      </w:r>
      <w:proofErr w:type="spellEnd"/>
      <w:r w:rsidRPr="00165D4C">
        <w:rPr>
          <w:rFonts w:asciiTheme="majorBidi" w:hAnsiTheme="majorBidi" w:cstheme="majorBidi"/>
          <w:i/>
          <w:iCs/>
          <w:sz w:val="22"/>
          <w:szCs w:val="22"/>
          <w:lang w:bidi="ar-JO"/>
        </w:rPr>
        <w:t xml:space="preserve"> Eurasian Journal of Agricultural and Environmental Sciences</w:t>
      </w:r>
      <w:r w:rsidRPr="00165D4C">
        <w:rPr>
          <w:rFonts w:asciiTheme="majorBidi" w:hAnsiTheme="majorBidi" w:cstheme="majorBidi"/>
          <w:sz w:val="22"/>
          <w:szCs w:val="22"/>
          <w:lang w:bidi="ar-JO"/>
        </w:rPr>
        <w:t>. Vol. 13, No. 11, pp. 1497-1502.</w:t>
      </w:r>
    </w:p>
    <w:p w:rsidR="00E36541" w:rsidRPr="00165D4C" w:rsidRDefault="00480B1F" w:rsidP="00165D4C">
      <w:pPr>
        <w:pStyle w:val="Header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  <w:lang w:bidi="ar-JO"/>
        </w:rPr>
      </w:pPr>
      <w:r w:rsidRPr="00165D4C">
        <w:rPr>
          <w:rFonts w:asciiTheme="majorBidi" w:hAnsiTheme="majorBidi" w:cstheme="majorBidi"/>
          <w:sz w:val="22"/>
          <w:szCs w:val="22"/>
          <w:lang w:bidi="ar-JO"/>
        </w:rPr>
        <w:tab/>
      </w:r>
      <w:proofErr w:type="spellStart"/>
      <w:r w:rsidRPr="00165D4C">
        <w:rPr>
          <w:rFonts w:asciiTheme="majorBidi" w:hAnsiTheme="majorBidi" w:cstheme="majorBidi"/>
          <w:sz w:val="22"/>
          <w:szCs w:val="22"/>
          <w:lang w:bidi="ar-JO"/>
        </w:rPr>
        <w:t>NizarIssaAlrabadi</w:t>
      </w:r>
      <w:proofErr w:type="spellEnd"/>
      <w:r w:rsidRPr="00165D4C">
        <w:rPr>
          <w:rFonts w:asciiTheme="majorBidi" w:hAnsiTheme="majorBidi" w:cstheme="majorBidi"/>
          <w:sz w:val="22"/>
          <w:szCs w:val="22"/>
          <w:lang w:bidi="ar-JO"/>
        </w:rPr>
        <w:t xml:space="preserve">, </w:t>
      </w:r>
      <w:proofErr w:type="spellStart"/>
      <w:r w:rsidRPr="00165D4C">
        <w:rPr>
          <w:rFonts w:asciiTheme="majorBidi" w:hAnsiTheme="majorBidi" w:cstheme="majorBidi"/>
          <w:sz w:val="22"/>
          <w:szCs w:val="22"/>
          <w:lang w:bidi="ar-JO"/>
        </w:rPr>
        <w:t>Motasem</w:t>
      </w:r>
      <w:proofErr w:type="spellEnd"/>
      <w:r w:rsidRPr="00165D4C">
        <w:rPr>
          <w:rFonts w:asciiTheme="majorBidi" w:hAnsiTheme="majorBidi" w:cstheme="majorBidi"/>
          <w:sz w:val="22"/>
          <w:szCs w:val="22"/>
          <w:lang w:bidi="ar-JO"/>
        </w:rPr>
        <w:t xml:space="preserve"> AL-</w:t>
      </w:r>
      <w:proofErr w:type="spellStart"/>
      <w:r w:rsidRPr="00165D4C">
        <w:rPr>
          <w:rFonts w:asciiTheme="majorBidi" w:hAnsiTheme="majorBidi" w:cstheme="majorBidi"/>
          <w:sz w:val="22"/>
          <w:szCs w:val="22"/>
          <w:lang w:bidi="ar-JO"/>
        </w:rPr>
        <w:t>Massad</w:t>
      </w:r>
      <w:proofErr w:type="spellEnd"/>
      <w:r w:rsidRPr="00165D4C">
        <w:rPr>
          <w:rFonts w:asciiTheme="majorBidi" w:hAnsiTheme="majorBidi" w:cstheme="majorBidi"/>
          <w:sz w:val="22"/>
          <w:szCs w:val="22"/>
          <w:lang w:bidi="ar-JO"/>
        </w:rPr>
        <w:t xml:space="preserve"> and Omar </w:t>
      </w:r>
      <w:proofErr w:type="spellStart"/>
      <w:r w:rsidRPr="00165D4C">
        <w:rPr>
          <w:rFonts w:asciiTheme="majorBidi" w:hAnsiTheme="majorBidi" w:cstheme="majorBidi"/>
          <w:sz w:val="22"/>
          <w:szCs w:val="22"/>
          <w:lang w:bidi="ar-JO"/>
        </w:rPr>
        <w:t>Alboqai</w:t>
      </w:r>
      <w:proofErr w:type="spellEnd"/>
      <w:r w:rsidRPr="00165D4C">
        <w:rPr>
          <w:rFonts w:asciiTheme="majorBidi" w:hAnsiTheme="majorBidi" w:cstheme="majorBidi"/>
          <w:sz w:val="22"/>
          <w:szCs w:val="22"/>
          <w:lang w:bidi="ar-JO"/>
        </w:rPr>
        <w:t xml:space="preserve"> (2013). Food Safety: A Study of Jordanian Consumer's Knowledge and Practices. World Applied Sciences Journal, Vol. 22, No. 1, pp. 35-40.</w:t>
      </w:r>
    </w:p>
    <w:p w:rsidR="00C2588E" w:rsidRPr="00165D4C" w:rsidRDefault="00C2588E" w:rsidP="00165D4C">
      <w:pPr>
        <w:pStyle w:val="Header"/>
        <w:jc w:val="both"/>
        <w:rPr>
          <w:rFonts w:asciiTheme="majorBidi" w:hAnsiTheme="majorBidi" w:cstheme="majorBidi"/>
          <w:sz w:val="22"/>
          <w:szCs w:val="22"/>
          <w:lang w:bidi="ar-JO"/>
        </w:rPr>
      </w:pPr>
    </w:p>
    <w:p w:rsidR="00F27F1E" w:rsidRPr="00165D4C" w:rsidRDefault="008A3742" w:rsidP="00165D4C">
      <w:pPr>
        <w:pStyle w:val="ListParagraph"/>
        <w:numPr>
          <w:ilvl w:val="0"/>
          <w:numId w:val="26"/>
        </w:numPr>
        <w:spacing w:after="120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</w:rPr>
        <w:t>Motasem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Masad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. Effects of Vitamin C and Zinc on Broilers Performance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OfImmunocompetence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under Heat Stress. Asian Journal of Animal Sciences, ISSN 1819-1878/ DOI: 10.3923/ajas.2012. Accepted.</w:t>
      </w:r>
    </w:p>
    <w:p w:rsidR="00F27F1E" w:rsidRPr="00165D4C" w:rsidRDefault="0082392A" w:rsidP="00165D4C">
      <w:pPr>
        <w:pStyle w:val="ListParagraph"/>
        <w:numPr>
          <w:ilvl w:val="0"/>
          <w:numId w:val="26"/>
        </w:numPr>
        <w:spacing w:after="120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</w:rPr>
        <w:t>Jawasreh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K. I. Z</w:t>
      </w:r>
      <w:proofErr w:type="gramStart"/>
      <w:r w:rsidRPr="00165D4C">
        <w:rPr>
          <w:rFonts w:asciiTheme="majorBidi" w:hAnsiTheme="majorBidi" w:cstheme="majorBidi"/>
          <w:sz w:val="22"/>
          <w:szCs w:val="22"/>
        </w:rPr>
        <w:t>. ,</w:t>
      </w:r>
      <w:proofErr w:type="gramEnd"/>
      <w:r w:rsidRPr="00165D4C">
        <w:rPr>
          <w:rFonts w:asciiTheme="majorBidi" w:hAnsiTheme="majorBidi" w:cstheme="majorBidi"/>
          <w:sz w:val="22"/>
          <w:szCs w:val="22"/>
        </w:rPr>
        <w:t xml:space="preserve"> H. Ababneh1, F. T.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Awawdeh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>, M. A.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Massad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and A. M.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Majali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. Genotype and Allelic Frequencies of a Newly Identified Mutation Causing Blindness in Jordanian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Awassi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Sheep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Flocks.Asian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>-Aust. J. Anim. Sci.  Vol. 25, No. 1 : 33 – 36, 2012</w:t>
      </w:r>
    </w:p>
    <w:p w:rsidR="00F27F1E" w:rsidRPr="00165D4C" w:rsidRDefault="0082392A" w:rsidP="00165D4C">
      <w:pPr>
        <w:pStyle w:val="ListParagraph"/>
        <w:numPr>
          <w:ilvl w:val="0"/>
          <w:numId w:val="26"/>
        </w:numPr>
        <w:spacing w:after="120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</w:rPr>
        <w:t>MoatasemAlmasad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EbraheemAltahat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and Ali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Sharafat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. Applying Linear Programming Technique to Formulate Least Cost Balanced Ration for White Eggs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Layersin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Jordan. International Society Journal of Science and Education. Issue </w:t>
      </w:r>
      <w:proofErr w:type="gramStart"/>
      <w:r w:rsidRPr="00165D4C">
        <w:rPr>
          <w:rFonts w:asciiTheme="majorBidi" w:hAnsiTheme="majorBidi" w:cstheme="majorBidi"/>
          <w:sz w:val="22"/>
          <w:szCs w:val="22"/>
        </w:rPr>
        <w:t>No.1  Dec</w:t>
      </w:r>
      <w:proofErr w:type="gramEnd"/>
      <w:r w:rsidRPr="00165D4C">
        <w:rPr>
          <w:rFonts w:asciiTheme="majorBidi" w:hAnsiTheme="majorBidi" w:cstheme="majorBidi"/>
          <w:sz w:val="22"/>
          <w:szCs w:val="22"/>
        </w:rPr>
        <w:t xml:space="preserve"> 2011. Accepted</w:t>
      </w:r>
    </w:p>
    <w:p w:rsidR="0091343C" w:rsidRPr="00165D4C" w:rsidRDefault="0091343C" w:rsidP="00165D4C">
      <w:pPr>
        <w:pStyle w:val="ListParagraph"/>
        <w:numPr>
          <w:ilvl w:val="0"/>
          <w:numId w:val="26"/>
        </w:numPr>
        <w:spacing w:after="120"/>
        <w:jc w:val="both"/>
        <w:rPr>
          <w:rFonts w:asciiTheme="majorBidi" w:hAnsiTheme="majorBidi" w:cstheme="majorBidi"/>
          <w:sz w:val="22"/>
          <w:szCs w:val="22"/>
        </w:rPr>
      </w:pPr>
      <w:r w:rsidRPr="00165D4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proofErr w:type="gramStart"/>
      <w:r w:rsidRPr="00165D4C">
        <w:rPr>
          <w:rFonts w:asciiTheme="majorBidi" w:hAnsiTheme="majorBidi" w:cstheme="majorBidi"/>
          <w:sz w:val="22"/>
          <w:szCs w:val="22"/>
        </w:rPr>
        <w:t>EbraheemAltahat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,</w:t>
      </w:r>
      <w:proofErr w:type="gramEnd"/>
      <w:r w:rsidRPr="00165D4C">
        <w:rPr>
          <w:rFonts w:asciiTheme="majorBidi" w:hAnsiTheme="majorBidi" w:cstheme="majorBidi"/>
          <w:sz w:val="22"/>
          <w:szCs w:val="22"/>
        </w:rPr>
        <w:t xml:space="preserve"> Ali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Sharafat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,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Bassam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Deseit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and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MoatasemMassad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. Economics of Raising Local Goat in Jordan Research Journal of Biological Sciences Research Journal of Biological Sciences DOI: </w:t>
      </w:r>
      <w:hyperlink r:id="rId10" w:tgtFrame="_blank" w:tooltip="10.3923/rjbsci.2011.146.152" w:history="1">
        <w:r w:rsidRPr="00165D4C">
          <w:rPr>
            <w:rFonts w:asciiTheme="majorBidi" w:hAnsiTheme="majorBidi" w:cstheme="majorBidi"/>
            <w:sz w:val="22"/>
            <w:szCs w:val="22"/>
          </w:rPr>
          <w:t>10.3923/rjbsci.2011.146.152</w:t>
        </w:r>
      </w:hyperlink>
    </w:p>
    <w:p w:rsidR="0091343C" w:rsidRPr="00165D4C" w:rsidRDefault="0091343C" w:rsidP="00165D4C">
      <w:pPr>
        <w:pStyle w:val="ListParagraph"/>
        <w:numPr>
          <w:ilvl w:val="0"/>
          <w:numId w:val="26"/>
        </w:numPr>
        <w:spacing w:after="120"/>
        <w:jc w:val="both"/>
        <w:rPr>
          <w:rFonts w:asciiTheme="majorBidi" w:hAnsiTheme="majorBidi" w:cstheme="majorBidi"/>
          <w:sz w:val="22"/>
          <w:szCs w:val="22"/>
        </w:rPr>
      </w:pPr>
      <w:r w:rsidRPr="00165D4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Motasem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Masad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>, Ramadan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Shdefat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and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Ashraf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Khashroum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. The effects of microbial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phytase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and dietary calcium level on the performance and eggshell quality in laying hens fed marginal phosphorus diets. Asian Journal of Animal Sciences. Malaysia .5,(2), 118-126,2011</w:t>
      </w:r>
    </w:p>
    <w:p w:rsidR="0091343C" w:rsidRPr="00165D4C" w:rsidRDefault="0091343C" w:rsidP="00165D4C">
      <w:pPr>
        <w:pStyle w:val="ListParagraph"/>
        <w:numPr>
          <w:ilvl w:val="0"/>
          <w:numId w:val="26"/>
        </w:numPr>
        <w:ind w:right="-360"/>
        <w:jc w:val="both"/>
        <w:rPr>
          <w:rFonts w:asciiTheme="majorBidi" w:hAnsiTheme="majorBidi" w:cstheme="majorBidi"/>
          <w:iCs/>
          <w:sz w:val="22"/>
          <w:szCs w:val="22"/>
          <w:lang w:bidi="ar-EG"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</w:rPr>
        <w:t>Motasem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Masad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. </w:t>
      </w:r>
      <w:r w:rsidRPr="00165D4C">
        <w:rPr>
          <w:rFonts w:asciiTheme="majorBidi" w:hAnsiTheme="majorBidi" w:cstheme="majorBidi"/>
          <w:iCs/>
          <w:sz w:val="22"/>
          <w:szCs w:val="22"/>
          <w:lang w:bidi="ar-EG"/>
        </w:rPr>
        <w:t xml:space="preserve">Factors Affecting Profits of Broiler Industry in Jordan: A Quantitative Approach. </w:t>
      </w:r>
      <w:r w:rsidRPr="00165D4C">
        <w:rPr>
          <w:rStyle w:val="Hyperlink"/>
          <w:rFonts w:asciiTheme="majorBidi" w:hAnsiTheme="majorBidi" w:cstheme="majorBidi"/>
          <w:color w:val="000000"/>
          <w:sz w:val="22"/>
          <w:szCs w:val="22"/>
          <w:u w:val="none"/>
        </w:rPr>
        <w:t>Research Journal of Biological Sciences 5 (11):111-115</w:t>
      </w:r>
      <w:proofErr w:type="gramStart"/>
      <w:r w:rsidRPr="00165D4C">
        <w:rPr>
          <w:rStyle w:val="Hyperlink"/>
          <w:rFonts w:asciiTheme="majorBidi" w:hAnsiTheme="majorBidi" w:cstheme="majorBidi"/>
          <w:color w:val="000000"/>
          <w:sz w:val="22"/>
          <w:szCs w:val="22"/>
          <w:u w:val="none"/>
        </w:rPr>
        <w:t>,2010</w:t>
      </w:r>
      <w:proofErr w:type="gramEnd"/>
      <w:r w:rsidRPr="00165D4C">
        <w:rPr>
          <w:rFonts w:asciiTheme="majorBidi" w:hAnsiTheme="majorBidi" w:cstheme="majorBidi"/>
          <w:iCs/>
          <w:sz w:val="22"/>
          <w:szCs w:val="22"/>
          <w:lang w:bidi="ar-EG"/>
        </w:rPr>
        <w:t>.</w:t>
      </w:r>
    </w:p>
    <w:p w:rsidR="0091343C" w:rsidRPr="00165D4C" w:rsidRDefault="0091343C" w:rsidP="00165D4C">
      <w:pPr>
        <w:pStyle w:val="ListParagraph"/>
        <w:numPr>
          <w:ilvl w:val="0"/>
          <w:numId w:val="26"/>
        </w:numPr>
        <w:tabs>
          <w:tab w:val="left" w:pos="1146"/>
          <w:tab w:val="left" w:pos="1306"/>
          <w:tab w:val="left" w:pos="1446"/>
          <w:tab w:val="left" w:pos="2020"/>
          <w:tab w:val="left" w:pos="2046"/>
          <w:tab w:val="left" w:pos="2746"/>
          <w:tab w:val="center" w:pos="4153"/>
        </w:tabs>
        <w:jc w:val="both"/>
        <w:rPr>
          <w:rStyle w:val="Hyperlink"/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</w:rPr>
        <w:t>Motasem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Masad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, Ali AL-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Sharafat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Bassam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AL-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Deseit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. Marketing Margins in Broiler Production in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JordanIndustry</w:t>
      </w:r>
      <w:r w:rsidRPr="00165D4C">
        <w:rPr>
          <w:rFonts w:asciiTheme="majorBidi" w:hAnsiTheme="majorBidi" w:cstheme="majorBidi"/>
          <w:sz w:val="22"/>
          <w:szCs w:val="22"/>
          <w:lang w:bidi="ar-JO"/>
        </w:rPr>
        <w:t>.</w:t>
      </w:r>
      <w:r w:rsidRPr="00165D4C">
        <w:rPr>
          <w:rStyle w:val="Hyperlink"/>
          <w:rFonts w:asciiTheme="majorBidi" w:hAnsiTheme="majorBidi" w:cstheme="majorBidi"/>
          <w:color w:val="000000"/>
          <w:sz w:val="22"/>
          <w:szCs w:val="22"/>
        </w:rPr>
        <w:t>Journal</w:t>
      </w:r>
      <w:proofErr w:type="spellEnd"/>
      <w:r w:rsidRPr="00165D4C">
        <w:rPr>
          <w:rStyle w:val="Hyperlink"/>
          <w:rFonts w:asciiTheme="majorBidi" w:hAnsiTheme="majorBidi" w:cstheme="majorBidi"/>
          <w:color w:val="000000"/>
          <w:sz w:val="22"/>
          <w:szCs w:val="22"/>
        </w:rPr>
        <w:t xml:space="preserve"> of Animal and Veterinary </w:t>
      </w:r>
      <w:proofErr w:type="gramStart"/>
      <w:r w:rsidRPr="00165D4C">
        <w:rPr>
          <w:rStyle w:val="Hyperlink"/>
          <w:rFonts w:asciiTheme="majorBidi" w:hAnsiTheme="majorBidi" w:cstheme="majorBidi"/>
          <w:color w:val="000000"/>
          <w:sz w:val="22"/>
          <w:szCs w:val="22"/>
        </w:rPr>
        <w:t>Advances.9(</w:t>
      </w:r>
      <w:proofErr w:type="gramEnd"/>
      <w:r w:rsidRPr="00165D4C">
        <w:rPr>
          <w:rStyle w:val="Hyperlink"/>
          <w:rFonts w:asciiTheme="majorBidi" w:hAnsiTheme="majorBidi" w:cstheme="majorBidi"/>
          <w:color w:val="000000"/>
          <w:sz w:val="22"/>
          <w:szCs w:val="22"/>
        </w:rPr>
        <w:t>7):1150-1155,2010.</w:t>
      </w:r>
    </w:p>
    <w:p w:rsidR="0091343C" w:rsidRPr="00165D4C" w:rsidRDefault="0091343C" w:rsidP="00165D4C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 w:val="22"/>
          <w:szCs w:val="22"/>
          <w:lang w:eastAsia="en-US"/>
        </w:rPr>
      </w:pPr>
    </w:p>
    <w:p w:rsidR="0091343C" w:rsidRPr="00165D4C" w:rsidRDefault="0091343C" w:rsidP="00165D4C">
      <w:pPr>
        <w:pStyle w:val="ListParagraph"/>
        <w:numPr>
          <w:ilvl w:val="0"/>
          <w:numId w:val="26"/>
        </w:numPr>
        <w:spacing w:after="120"/>
        <w:jc w:val="both"/>
        <w:rPr>
          <w:rFonts w:asciiTheme="majorBidi" w:hAnsiTheme="majorBidi" w:cstheme="majorBidi"/>
          <w:sz w:val="22"/>
          <w:szCs w:val="22"/>
        </w:rPr>
      </w:pPr>
      <w:r w:rsidRPr="00165D4C">
        <w:rPr>
          <w:rFonts w:asciiTheme="majorBidi" w:hAnsiTheme="majorBidi" w:cstheme="majorBidi"/>
          <w:sz w:val="22"/>
          <w:szCs w:val="22"/>
        </w:rPr>
        <w:t xml:space="preserve">Omar Alboqai1, Ahmad Suleiman, Huda Al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Hourani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Bayan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Obeidat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NajiAbuirmeileh</w:t>
      </w:r>
      <w:proofErr w:type="gramStart"/>
      <w:r w:rsidRPr="00165D4C">
        <w:rPr>
          <w:rFonts w:asciiTheme="majorBidi" w:hAnsiTheme="majorBidi" w:cstheme="majorBidi"/>
          <w:sz w:val="22"/>
          <w:szCs w:val="22"/>
        </w:rPr>
        <w:t>,Jafar</w:t>
      </w:r>
      <w:proofErr w:type="spellEnd"/>
      <w:proofErr w:type="gramEnd"/>
      <w:r w:rsidRPr="00165D4C">
        <w:rPr>
          <w:rFonts w:asciiTheme="majorBidi" w:hAnsiTheme="majorBidi" w:cstheme="majorBidi"/>
          <w:sz w:val="22"/>
          <w:szCs w:val="22"/>
        </w:rPr>
        <w:t xml:space="preserve"> M. El-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Qudah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Motasem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M. Al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Masad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. Central adiposity rather than overall obesity influences cardio metabolic risk factors among adult males in Northern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Jordan.DiabetologiaCroatica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>, 73-82, 2009.</w:t>
      </w:r>
    </w:p>
    <w:p w:rsidR="00EC6AF9" w:rsidRPr="00165D4C" w:rsidRDefault="00EC6AF9" w:rsidP="00165D4C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165D4C">
        <w:rPr>
          <w:rFonts w:asciiTheme="majorBidi" w:hAnsiTheme="majorBidi" w:cstheme="majorBidi"/>
          <w:color w:val="241F20"/>
          <w:sz w:val="22"/>
          <w:szCs w:val="22"/>
          <w:lang w:eastAsia="en-US"/>
        </w:rPr>
        <w:t>Safwan</w:t>
      </w:r>
      <w:proofErr w:type="spellEnd"/>
      <w:r w:rsidRPr="00165D4C">
        <w:rPr>
          <w:rFonts w:asciiTheme="majorBidi" w:hAnsiTheme="majorBidi" w:cstheme="majorBidi"/>
          <w:color w:val="241F20"/>
          <w:sz w:val="22"/>
          <w:szCs w:val="22"/>
          <w:lang w:eastAsia="en-US"/>
        </w:rPr>
        <w:t xml:space="preserve"> Shiyab,1 </w:t>
      </w:r>
      <w:proofErr w:type="spellStart"/>
      <w:r w:rsidRPr="00165D4C">
        <w:rPr>
          <w:rFonts w:asciiTheme="majorBidi" w:hAnsiTheme="majorBidi" w:cstheme="majorBidi"/>
          <w:color w:val="241F20"/>
          <w:sz w:val="22"/>
          <w:szCs w:val="22"/>
          <w:lang w:eastAsia="en-US"/>
        </w:rPr>
        <w:t>Jian</w:t>
      </w:r>
      <w:proofErr w:type="spellEnd"/>
      <w:r w:rsidRPr="00165D4C">
        <w:rPr>
          <w:rFonts w:asciiTheme="majorBidi" w:hAnsiTheme="majorBidi" w:cstheme="majorBidi"/>
          <w:color w:val="241F20"/>
          <w:sz w:val="22"/>
          <w:szCs w:val="22"/>
          <w:lang w:eastAsia="en-US"/>
        </w:rPr>
        <w:t xml:space="preserve"> Chen,1 </w:t>
      </w:r>
      <w:proofErr w:type="spellStart"/>
      <w:r w:rsidRPr="00165D4C">
        <w:rPr>
          <w:rFonts w:asciiTheme="majorBidi" w:hAnsiTheme="majorBidi" w:cstheme="majorBidi"/>
          <w:color w:val="241F20"/>
          <w:sz w:val="22"/>
          <w:szCs w:val="22"/>
          <w:lang w:eastAsia="en-US"/>
        </w:rPr>
        <w:t>Fengxiang</w:t>
      </w:r>
      <w:proofErr w:type="spellEnd"/>
      <w:r w:rsidRPr="00165D4C">
        <w:rPr>
          <w:rFonts w:asciiTheme="majorBidi" w:hAnsiTheme="majorBidi" w:cstheme="majorBidi"/>
          <w:color w:val="241F20"/>
          <w:sz w:val="22"/>
          <w:szCs w:val="22"/>
          <w:lang w:eastAsia="en-US"/>
        </w:rPr>
        <w:t xml:space="preserve"> X. Han,1,2 David L. Monts,1,3 </w:t>
      </w:r>
      <w:proofErr w:type="spellStart"/>
      <w:r w:rsidRPr="00165D4C">
        <w:rPr>
          <w:rFonts w:asciiTheme="majorBidi" w:hAnsiTheme="majorBidi" w:cstheme="majorBidi"/>
          <w:color w:val="241F20"/>
          <w:sz w:val="22"/>
          <w:szCs w:val="22"/>
          <w:lang w:eastAsia="en-US"/>
        </w:rPr>
        <w:t>Fank</w:t>
      </w:r>
      <w:proofErr w:type="spellEnd"/>
      <w:r w:rsidRPr="00165D4C">
        <w:rPr>
          <w:rFonts w:asciiTheme="majorBidi" w:hAnsiTheme="majorBidi" w:cstheme="majorBidi"/>
          <w:color w:val="241F20"/>
          <w:sz w:val="22"/>
          <w:szCs w:val="22"/>
          <w:lang w:eastAsia="en-US"/>
        </w:rPr>
        <w:t xml:space="preserve"> B. Matta,2Mengmeng Gu,2 Yi Su,1,3 </w:t>
      </w:r>
      <w:proofErr w:type="spellStart"/>
      <w:r w:rsidRPr="00165D4C">
        <w:rPr>
          <w:rFonts w:asciiTheme="majorBidi" w:hAnsiTheme="majorBidi" w:cstheme="majorBidi"/>
          <w:color w:val="241F20"/>
          <w:sz w:val="22"/>
          <w:szCs w:val="22"/>
          <w:lang w:eastAsia="en-US"/>
        </w:rPr>
        <w:t>Motasim</w:t>
      </w:r>
      <w:proofErr w:type="spellEnd"/>
      <w:r w:rsidRPr="00165D4C">
        <w:rPr>
          <w:rFonts w:asciiTheme="majorBidi" w:hAnsiTheme="majorBidi" w:cstheme="majorBidi"/>
          <w:color w:val="241F20"/>
          <w:sz w:val="22"/>
          <w:szCs w:val="22"/>
          <w:lang w:eastAsia="en-US"/>
        </w:rPr>
        <w:t xml:space="preserve"> A. Masad4Mercury-Induced Oxidative Stress in </w:t>
      </w:r>
      <w:proofErr w:type="spellStart"/>
      <w:r w:rsidRPr="00165D4C">
        <w:rPr>
          <w:rFonts w:asciiTheme="majorBidi" w:hAnsiTheme="majorBidi" w:cstheme="majorBidi"/>
          <w:color w:val="241F20"/>
          <w:sz w:val="22"/>
          <w:szCs w:val="22"/>
          <w:lang w:eastAsia="en-US"/>
        </w:rPr>
        <w:t>IndianMustard</w:t>
      </w:r>
      <w:proofErr w:type="spellEnd"/>
      <w:r w:rsidRPr="00165D4C">
        <w:rPr>
          <w:rFonts w:asciiTheme="majorBidi" w:hAnsiTheme="majorBidi" w:cstheme="majorBidi"/>
          <w:color w:val="241F20"/>
          <w:sz w:val="22"/>
          <w:szCs w:val="22"/>
          <w:lang w:eastAsia="en-US"/>
        </w:rPr>
        <w:t xml:space="preserve"> (</w:t>
      </w:r>
      <w:proofErr w:type="spellStart"/>
      <w:r w:rsidRPr="00165D4C">
        <w:rPr>
          <w:rFonts w:asciiTheme="majorBidi" w:hAnsiTheme="majorBidi" w:cstheme="majorBidi"/>
          <w:color w:val="241F20"/>
          <w:sz w:val="22"/>
          <w:szCs w:val="22"/>
          <w:lang w:eastAsia="en-US"/>
        </w:rPr>
        <w:t>Brassica</w:t>
      </w:r>
      <w:proofErr w:type="spellEnd"/>
      <w:r w:rsidRPr="00165D4C">
        <w:rPr>
          <w:rFonts w:asciiTheme="majorBidi" w:hAnsiTheme="majorBidi" w:cstheme="majorBidi"/>
          <w:color w:val="241F20"/>
          <w:sz w:val="22"/>
          <w:szCs w:val="22"/>
          <w:lang w:eastAsia="en-US"/>
        </w:rPr>
        <w:t xml:space="preserve"> </w:t>
      </w:r>
      <w:proofErr w:type="spellStart"/>
      <w:r w:rsidRPr="00165D4C">
        <w:rPr>
          <w:rFonts w:asciiTheme="majorBidi" w:hAnsiTheme="majorBidi" w:cstheme="majorBidi"/>
          <w:color w:val="241F20"/>
          <w:sz w:val="22"/>
          <w:szCs w:val="22"/>
          <w:lang w:eastAsia="en-US"/>
        </w:rPr>
        <w:t>juncea</w:t>
      </w:r>
      <w:proofErr w:type="spellEnd"/>
      <w:r w:rsidRPr="00165D4C">
        <w:rPr>
          <w:rFonts w:asciiTheme="majorBidi" w:hAnsiTheme="majorBidi" w:cstheme="majorBidi"/>
          <w:color w:val="241F20"/>
          <w:sz w:val="22"/>
          <w:szCs w:val="22"/>
          <w:lang w:eastAsia="en-US"/>
        </w:rPr>
        <w:t xml:space="preserve"> L.)</w:t>
      </w:r>
      <w:hyperlink r:id="rId11" w:tooltip="Environmental toxicology." w:history="1">
        <w:r w:rsidRPr="00165D4C">
          <w:rPr>
            <w:rStyle w:val="Hyperlink"/>
            <w:rFonts w:asciiTheme="majorBidi" w:hAnsiTheme="majorBidi" w:cstheme="majorBidi"/>
            <w:color w:val="660066"/>
            <w:sz w:val="22"/>
            <w:szCs w:val="22"/>
            <w:shd w:val="clear" w:color="auto" w:fill="FFFFFF"/>
          </w:rPr>
          <w:t xml:space="preserve">Environ </w:t>
        </w:r>
        <w:proofErr w:type="spellStart"/>
        <w:r w:rsidRPr="00165D4C">
          <w:rPr>
            <w:rStyle w:val="Hyperlink"/>
            <w:rFonts w:asciiTheme="majorBidi" w:hAnsiTheme="majorBidi" w:cstheme="majorBidi"/>
            <w:color w:val="660066"/>
            <w:sz w:val="22"/>
            <w:szCs w:val="22"/>
            <w:shd w:val="clear" w:color="auto" w:fill="FFFFFF"/>
          </w:rPr>
          <w:t>Toxicol</w:t>
        </w:r>
        <w:proofErr w:type="spellEnd"/>
        <w:r w:rsidRPr="00165D4C">
          <w:rPr>
            <w:rStyle w:val="Hyperlink"/>
            <w:rFonts w:asciiTheme="majorBidi" w:hAnsiTheme="majorBidi" w:cstheme="majorBidi"/>
            <w:color w:val="660066"/>
            <w:sz w:val="22"/>
            <w:szCs w:val="22"/>
            <w:shd w:val="clear" w:color="auto" w:fill="FFFFFF"/>
          </w:rPr>
          <w:t>.</w:t>
        </w:r>
      </w:hyperlink>
      <w:r w:rsidRPr="00165D4C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 2009 Oct</w:t>
      </w:r>
      <w:proofErr w:type="gramStart"/>
      <w:r w:rsidRPr="00165D4C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;24</w:t>
      </w:r>
      <w:proofErr w:type="gramEnd"/>
      <w:r w:rsidRPr="00165D4C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(5):462-71. </w:t>
      </w:r>
      <w:proofErr w:type="spellStart"/>
      <w:r w:rsidRPr="00165D4C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doi</w:t>
      </w:r>
      <w:proofErr w:type="spellEnd"/>
      <w:r w:rsidRPr="00165D4C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: 10.1002/tox.20450</w:t>
      </w:r>
    </w:p>
    <w:p w:rsidR="0091343C" w:rsidRPr="00165D4C" w:rsidRDefault="0091343C" w:rsidP="00165D4C">
      <w:pPr>
        <w:pStyle w:val="ListParagraph"/>
        <w:numPr>
          <w:ilvl w:val="0"/>
          <w:numId w:val="26"/>
        </w:numPr>
        <w:spacing w:after="120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  <w:lang w:bidi="ar-JO"/>
        </w:rPr>
        <w:t>HaythamDaradka.,Motasem</w:t>
      </w:r>
      <w:proofErr w:type="spellEnd"/>
      <w:r w:rsidRPr="00165D4C">
        <w:rPr>
          <w:rFonts w:asciiTheme="majorBidi" w:hAnsiTheme="majorBidi" w:cstheme="majorBidi"/>
          <w:sz w:val="22"/>
          <w:szCs w:val="22"/>
          <w:lang w:bidi="ar-JO"/>
        </w:rPr>
        <w:t xml:space="preserve"> M. </w:t>
      </w:r>
      <w:proofErr w:type="spellStart"/>
      <w:r w:rsidRPr="00165D4C">
        <w:rPr>
          <w:rFonts w:asciiTheme="majorBidi" w:hAnsiTheme="majorBidi" w:cstheme="majorBidi"/>
          <w:sz w:val="22"/>
          <w:szCs w:val="22"/>
          <w:lang w:bidi="ar-JO"/>
        </w:rPr>
        <w:t>Almasad</w:t>
      </w:r>
      <w:proofErr w:type="spellEnd"/>
      <w:r w:rsidRPr="00165D4C">
        <w:rPr>
          <w:rFonts w:asciiTheme="majorBidi" w:hAnsiTheme="majorBidi" w:cstheme="majorBidi"/>
          <w:sz w:val="22"/>
          <w:szCs w:val="22"/>
          <w:lang w:bidi="ar-JO"/>
        </w:rPr>
        <w:t xml:space="preserve">,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Walid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Sh. </w:t>
      </w:r>
      <w:proofErr w:type="spellStart"/>
      <w:r w:rsidRPr="00165D4C">
        <w:rPr>
          <w:rFonts w:asciiTheme="majorBidi" w:hAnsiTheme="majorBidi" w:cstheme="majorBidi"/>
          <w:sz w:val="22"/>
          <w:szCs w:val="22"/>
          <w:lang w:val="fr-FR"/>
        </w:rPr>
        <w:t>Qazan</w:t>
      </w:r>
      <w:proofErr w:type="spellEnd"/>
      <w:r w:rsidRPr="00165D4C">
        <w:rPr>
          <w:rFonts w:asciiTheme="majorBidi" w:hAnsiTheme="majorBidi" w:cstheme="majorBidi"/>
          <w:sz w:val="22"/>
          <w:szCs w:val="22"/>
          <w:lang w:val="fr-FR"/>
        </w:rPr>
        <w:t>, Nasser M. El-Banna., Omar H. Samara.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Hypolipidaemic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effects of </w:t>
      </w:r>
      <w:proofErr w:type="spellStart"/>
      <w:r w:rsidRPr="00165D4C">
        <w:rPr>
          <w:rFonts w:asciiTheme="majorBidi" w:hAnsiTheme="majorBidi" w:cstheme="majorBidi"/>
          <w:i/>
          <w:iCs/>
          <w:sz w:val="22"/>
          <w:szCs w:val="22"/>
        </w:rPr>
        <w:t>Citrulluscolocynthis</w:t>
      </w:r>
      <w:r w:rsidRPr="00165D4C">
        <w:rPr>
          <w:rFonts w:asciiTheme="majorBidi" w:hAnsiTheme="majorBidi" w:cstheme="majorBidi"/>
          <w:sz w:val="22"/>
          <w:szCs w:val="22"/>
        </w:rPr>
        <w:t>in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Rabbits. Pakistan Journal of Biological Science. Pak.10 (16):2768-2771, 2007.</w:t>
      </w:r>
    </w:p>
    <w:p w:rsidR="00E048DD" w:rsidRPr="00165D4C" w:rsidRDefault="00E048DD" w:rsidP="00165D4C">
      <w:pPr>
        <w:pStyle w:val="ListParagraph"/>
        <w:numPr>
          <w:ilvl w:val="0"/>
          <w:numId w:val="26"/>
        </w:numPr>
        <w:spacing w:after="120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165D4C">
        <w:rPr>
          <w:rFonts w:asciiTheme="majorBidi" w:hAnsiTheme="majorBidi" w:cstheme="majorBidi"/>
          <w:sz w:val="22"/>
          <w:szCs w:val="22"/>
          <w:lang w:bidi="ar-JO"/>
        </w:rPr>
        <w:t>Motasem</w:t>
      </w:r>
      <w:proofErr w:type="spellEnd"/>
      <w:r w:rsidRPr="00165D4C">
        <w:rPr>
          <w:rFonts w:asciiTheme="majorBidi" w:hAnsiTheme="majorBidi" w:cstheme="majorBidi"/>
          <w:sz w:val="22"/>
          <w:szCs w:val="22"/>
          <w:lang w:bidi="ar-JO"/>
        </w:rPr>
        <w:t xml:space="preserve"> M. </w:t>
      </w:r>
      <w:proofErr w:type="spellStart"/>
      <w:r w:rsidRPr="00165D4C">
        <w:rPr>
          <w:rFonts w:asciiTheme="majorBidi" w:hAnsiTheme="majorBidi" w:cstheme="majorBidi"/>
          <w:sz w:val="22"/>
          <w:szCs w:val="22"/>
          <w:lang w:bidi="ar-JO"/>
        </w:rPr>
        <w:t>Almasad</w:t>
      </w:r>
      <w:proofErr w:type="spellEnd"/>
      <w:r w:rsidRPr="00165D4C">
        <w:rPr>
          <w:rFonts w:asciiTheme="majorBidi" w:hAnsiTheme="majorBidi" w:cstheme="majorBidi"/>
          <w:sz w:val="22"/>
          <w:szCs w:val="22"/>
          <w:lang w:bidi="ar-JO"/>
        </w:rPr>
        <w:t xml:space="preserve">,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Walid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Sh.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Qazan</w:t>
      </w:r>
      <w:proofErr w:type="gramStart"/>
      <w:r w:rsidRPr="00165D4C">
        <w:rPr>
          <w:rFonts w:asciiTheme="majorBidi" w:hAnsiTheme="majorBidi" w:cstheme="majorBidi"/>
          <w:sz w:val="22"/>
          <w:szCs w:val="22"/>
        </w:rPr>
        <w:t>,</w:t>
      </w:r>
      <w:r w:rsidRPr="00165D4C">
        <w:rPr>
          <w:rFonts w:asciiTheme="majorBidi" w:hAnsiTheme="majorBidi" w:cstheme="majorBidi"/>
          <w:sz w:val="22"/>
          <w:szCs w:val="22"/>
          <w:lang w:bidi="ar-JO"/>
        </w:rPr>
        <w:t>HaythamDaradka</w:t>
      </w:r>
      <w:proofErr w:type="spellEnd"/>
      <w:proofErr w:type="gramEnd"/>
      <w:r w:rsidRPr="00165D4C">
        <w:rPr>
          <w:rFonts w:asciiTheme="majorBidi" w:hAnsiTheme="majorBidi" w:cstheme="majorBidi"/>
          <w:sz w:val="22"/>
          <w:szCs w:val="22"/>
          <w:lang w:bidi="ar-JO"/>
        </w:rPr>
        <w:t>.</w:t>
      </w:r>
      <w:r w:rsidRPr="00165D4C">
        <w:rPr>
          <w:rFonts w:asciiTheme="majorBidi" w:hAnsiTheme="majorBidi" w:cstheme="majorBidi"/>
          <w:sz w:val="22"/>
          <w:szCs w:val="22"/>
        </w:rPr>
        <w:t xml:space="preserve"> Reproductive Toxic Effect of </w:t>
      </w:r>
      <w:r w:rsidRPr="00165D4C">
        <w:rPr>
          <w:rFonts w:asciiTheme="majorBidi" w:hAnsiTheme="majorBidi" w:cstheme="majorBidi"/>
          <w:i/>
          <w:iCs/>
          <w:sz w:val="22"/>
          <w:szCs w:val="22"/>
        </w:rPr>
        <w:t xml:space="preserve">Artemisia </w:t>
      </w:r>
      <w:proofErr w:type="spellStart"/>
      <w:r w:rsidRPr="00165D4C">
        <w:rPr>
          <w:rFonts w:asciiTheme="majorBidi" w:hAnsiTheme="majorBidi" w:cstheme="majorBidi"/>
          <w:i/>
          <w:iCs/>
          <w:sz w:val="22"/>
          <w:szCs w:val="22"/>
        </w:rPr>
        <w:t>herbaalba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Ingestion in Female </w:t>
      </w:r>
      <w:proofErr w:type="spellStart"/>
      <w:r w:rsidRPr="00165D4C">
        <w:rPr>
          <w:rFonts w:asciiTheme="majorBidi" w:hAnsiTheme="majorBidi" w:cstheme="majorBidi"/>
          <w:sz w:val="22"/>
          <w:szCs w:val="22"/>
        </w:rPr>
        <w:t>Spague-Dawley</w:t>
      </w:r>
      <w:proofErr w:type="spellEnd"/>
      <w:r w:rsidRPr="00165D4C">
        <w:rPr>
          <w:rFonts w:asciiTheme="majorBidi" w:hAnsiTheme="majorBidi" w:cstheme="majorBidi"/>
          <w:sz w:val="22"/>
          <w:szCs w:val="22"/>
        </w:rPr>
        <w:t xml:space="preserve"> Rats. Pakistan Journal of Biological Science 10 (18):3158-3161, 2007.</w:t>
      </w:r>
    </w:p>
    <w:p w:rsidR="007B266F" w:rsidRPr="00165D4C" w:rsidRDefault="007B266F" w:rsidP="00165D4C">
      <w:pPr>
        <w:pStyle w:val="Default"/>
        <w:jc w:val="both"/>
        <w:rPr>
          <w:rFonts w:asciiTheme="majorBidi" w:hAnsiTheme="majorBidi" w:cstheme="majorBidi"/>
          <w:color w:val="32393D"/>
          <w:spacing w:val="15"/>
          <w:sz w:val="22"/>
          <w:szCs w:val="22"/>
        </w:rPr>
      </w:pPr>
    </w:p>
    <w:p w:rsidR="005756AB" w:rsidRPr="00165D4C" w:rsidRDefault="005756AB" w:rsidP="00165D4C">
      <w:pPr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506785" w:rsidRPr="00165D4C" w:rsidRDefault="00506785" w:rsidP="00165D4C">
      <w:pPr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976211" w:rsidRPr="00165D4C" w:rsidRDefault="00976211" w:rsidP="00165D4C">
      <w:pPr>
        <w:ind w:left="360"/>
        <w:jc w:val="both"/>
        <w:rPr>
          <w:rFonts w:asciiTheme="majorBidi" w:hAnsiTheme="majorBidi" w:cstheme="majorBidi"/>
          <w:sz w:val="22"/>
          <w:szCs w:val="22"/>
          <w:rtl/>
          <w:lang w:eastAsia="en-US" w:bidi="ar-JO"/>
        </w:rPr>
      </w:pPr>
    </w:p>
    <w:p w:rsidR="00976211" w:rsidRPr="00165D4C" w:rsidRDefault="00976211" w:rsidP="00165D4C">
      <w:pPr>
        <w:ind w:left="360"/>
        <w:jc w:val="both"/>
        <w:rPr>
          <w:rFonts w:asciiTheme="majorBidi" w:hAnsiTheme="majorBidi" w:cstheme="majorBidi"/>
          <w:sz w:val="22"/>
          <w:szCs w:val="22"/>
          <w:rtl/>
          <w:lang w:eastAsia="en-US" w:bidi="ar-JO"/>
        </w:rPr>
      </w:pPr>
    </w:p>
    <w:sectPr w:rsidR="00976211" w:rsidRPr="00165D4C" w:rsidSect="002360CD"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BF5"/>
    <w:multiLevelType w:val="hybridMultilevel"/>
    <w:tmpl w:val="ABF2FFA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D6572"/>
    <w:multiLevelType w:val="hybridMultilevel"/>
    <w:tmpl w:val="3E2EE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DA4071"/>
    <w:multiLevelType w:val="hybridMultilevel"/>
    <w:tmpl w:val="FB8A7A5E"/>
    <w:lvl w:ilvl="0" w:tplc="0401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E353D71"/>
    <w:multiLevelType w:val="hybridMultilevel"/>
    <w:tmpl w:val="9692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9A55FA"/>
    <w:multiLevelType w:val="hybridMultilevel"/>
    <w:tmpl w:val="8ADA57A4"/>
    <w:lvl w:ilvl="0" w:tplc="277054C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083289E"/>
    <w:multiLevelType w:val="hybridMultilevel"/>
    <w:tmpl w:val="EF706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34989"/>
    <w:multiLevelType w:val="hybridMultilevel"/>
    <w:tmpl w:val="652016A2"/>
    <w:lvl w:ilvl="0" w:tplc="1A62A3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CC4E3D"/>
    <w:multiLevelType w:val="hybridMultilevel"/>
    <w:tmpl w:val="3168DBE0"/>
    <w:lvl w:ilvl="0" w:tplc="FFFFFFFF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8">
    <w:nsid w:val="229329D2"/>
    <w:multiLevelType w:val="hybridMultilevel"/>
    <w:tmpl w:val="3884AF36"/>
    <w:lvl w:ilvl="0" w:tplc="FFFFFFFF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>
    <w:nsid w:val="34DA494E"/>
    <w:multiLevelType w:val="hybridMultilevel"/>
    <w:tmpl w:val="EC4A9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A41C07"/>
    <w:multiLevelType w:val="hybridMultilevel"/>
    <w:tmpl w:val="C642727A"/>
    <w:lvl w:ilvl="0" w:tplc="4AA29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E12B0A"/>
    <w:multiLevelType w:val="hybridMultilevel"/>
    <w:tmpl w:val="CDFAA85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36E80E0E"/>
    <w:multiLevelType w:val="hybridMultilevel"/>
    <w:tmpl w:val="B51C8096"/>
    <w:lvl w:ilvl="0" w:tplc="04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">
    <w:nsid w:val="3BCF25E0"/>
    <w:multiLevelType w:val="hybridMultilevel"/>
    <w:tmpl w:val="8AB2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7268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0682D"/>
    <w:multiLevelType w:val="hybridMultilevel"/>
    <w:tmpl w:val="697AD6B8"/>
    <w:lvl w:ilvl="0" w:tplc="4A44915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F1195"/>
    <w:multiLevelType w:val="hybridMultilevel"/>
    <w:tmpl w:val="EB3A9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F97088"/>
    <w:multiLevelType w:val="hybridMultilevel"/>
    <w:tmpl w:val="E488E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0E007B"/>
    <w:multiLevelType w:val="hybridMultilevel"/>
    <w:tmpl w:val="3702AF54"/>
    <w:lvl w:ilvl="0" w:tplc="FFFFFFFF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>
    <w:nsid w:val="536B70D6"/>
    <w:multiLevelType w:val="hybridMultilevel"/>
    <w:tmpl w:val="77847C3C"/>
    <w:lvl w:ilvl="0" w:tplc="C32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32369D"/>
    <w:multiLevelType w:val="hybridMultilevel"/>
    <w:tmpl w:val="CB480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C6107"/>
    <w:multiLevelType w:val="hybridMultilevel"/>
    <w:tmpl w:val="2474DC22"/>
    <w:lvl w:ilvl="0" w:tplc="B2F60E12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  <w:i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2B8028E"/>
    <w:multiLevelType w:val="hybridMultilevel"/>
    <w:tmpl w:val="E274408A"/>
    <w:lvl w:ilvl="0" w:tplc="2BB2A70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3DF3696"/>
    <w:multiLevelType w:val="hybridMultilevel"/>
    <w:tmpl w:val="C3148BD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893E85"/>
    <w:multiLevelType w:val="hybridMultilevel"/>
    <w:tmpl w:val="7798A2F2"/>
    <w:lvl w:ilvl="0" w:tplc="FFFFFFFF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4">
    <w:nsid w:val="71D13549"/>
    <w:multiLevelType w:val="singleLevel"/>
    <w:tmpl w:val="FFAE6A7E"/>
    <w:lvl w:ilvl="0">
      <w:start w:val="5"/>
      <w:numFmt w:val="chosung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cs="Symbol" w:hint="default"/>
      </w:rPr>
    </w:lvl>
  </w:abstractNum>
  <w:abstractNum w:abstractNumId="25">
    <w:nsid w:val="723D666C"/>
    <w:multiLevelType w:val="hybridMultilevel"/>
    <w:tmpl w:val="1A92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900739"/>
    <w:multiLevelType w:val="hybridMultilevel"/>
    <w:tmpl w:val="6DC6C8F6"/>
    <w:lvl w:ilvl="0" w:tplc="4AA29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8"/>
  </w:num>
  <w:num w:numId="4">
    <w:abstractNumId w:val="7"/>
  </w:num>
  <w:num w:numId="5">
    <w:abstractNumId w:val="17"/>
  </w:num>
  <w:num w:numId="6">
    <w:abstractNumId w:val="3"/>
  </w:num>
  <w:num w:numId="7">
    <w:abstractNumId w:val="0"/>
  </w:num>
  <w:num w:numId="8">
    <w:abstractNumId w:val="2"/>
  </w:num>
  <w:num w:numId="9">
    <w:abstractNumId w:val="22"/>
  </w:num>
  <w:num w:numId="10">
    <w:abstractNumId w:val="16"/>
  </w:num>
  <w:num w:numId="11">
    <w:abstractNumId w:val="9"/>
  </w:num>
  <w:num w:numId="12">
    <w:abstractNumId w:val="11"/>
  </w:num>
  <w:num w:numId="13">
    <w:abstractNumId w:val="18"/>
  </w:num>
  <w:num w:numId="14">
    <w:abstractNumId w:val="6"/>
  </w:num>
  <w:num w:numId="15">
    <w:abstractNumId w:val="15"/>
  </w:num>
  <w:num w:numId="16">
    <w:abstractNumId w:val="12"/>
  </w:num>
  <w:num w:numId="17">
    <w:abstractNumId w:val="21"/>
  </w:num>
  <w:num w:numId="18">
    <w:abstractNumId w:val="4"/>
  </w:num>
  <w:num w:numId="19">
    <w:abstractNumId w:val="20"/>
  </w:num>
  <w:num w:numId="20">
    <w:abstractNumId w:val="10"/>
  </w:num>
  <w:num w:numId="21">
    <w:abstractNumId w:val="26"/>
  </w:num>
  <w:num w:numId="22">
    <w:abstractNumId w:val="19"/>
  </w:num>
  <w:num w:numId="23">
    <w:abstractNumId w:val="1"/>
  </w:num>
  <w:num w:numId="24">
    <w:abstractNumId w:val="25"/>
  </w:num>
  <w:num w:numId="25">
    <w:abstractNumId w:val="13"/>
  </w:num>
  <w:num w:numId="26">
    <w:abstractNumId w:val="5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B84F52"/>
    <w:rsid w:val="000022BE"/>
    <w:rsid w:val="0001163B"/>
    <w:rsid w:val="00014332"/>
    <w:rsid w:val="00035F16"/>
    <w:rsid w:val="000451E1"/>
    <w:rsid w:val="00050D4A"/>
    <w:rsid w:val="00053A94"/>
    <w:rsid w:val="000602E4"/>
    <w:rsid w:val="00077E53"/>
    <w:rsid w:val="000A04F8"/>
    <w:rsid w:val="000A316B"/>
    <w:rsid w:val="000C014E"/>
    <w:rsid w:val="000C5DAE"/>
    <w:rsid w:val="000C6CBB"/>
    <w:rsid w:val="0010213E"/>
    <w:rsid w:val="0010452F"/>
    <w:rsid w:val="00132E71"/>
    <w:rsid w:val="00135EA5"/>
    <w:rsid w:val="00165D4C"/>
    <w:rsid w:val="001758B1"/>
    <w:rsid w:val="001767BB"/>
    <w:rsid w:val="00181CAF"/>
    <w:rsid w:val="00185B2C"/>
    <w:rsid w:val="00187EF7"/>
    <w:rsid w:val="0019689A"/>
    <w:rsid w:val="001B0570"/>
    <w:rsid w:val="001C77CA"/>
    <w:rsid w:val="001E583C"/>
    <w:rsid w:val="00202FA6"/>
    <w:rsid w:val="002039A6"/>
    <w:rsid w:val="002360CD"/>
    <w:rsid w:val="00236672"/>
    <w:rsid w:val="0023777E"/>
    <w:rsid w:val="002509BC"/>
    <w:rsid w:val="002602ED"/>
    <w:rsid w:val="002A6BF9"/>
    <w:rsid w:val="002B72CA"/>
    <w:rsid w:val="002E43A0"/>
    <w:rsid w:val="002F3F6E"/>
    <w:rsid w:val="00321D9B"/>
    <w:rsid w:val="00323C31"/>
    <w:rsid w:val="00334815"/>
    <w:rsid w:val="00341367"/>
    <w:rsid w:val="00345CBE"/>
    <w:rsid w:val="00352A84"/>
    <w:rsid w:val="003911A0"/>
    <w:rsid w:val="003C7154"/>
    <w:rsid w:val="003C7EC3"/>
    <w:rsid w:val="003D581D"/>
    <w:rsid w:val="003F1B26"/>
    <w:rsid w:val="003F3B6B"/>
    <w:rsid w:val="004046EE"/>
    <w:rsid w:val="00417688"/>
    <w:rsid w:val="0045359A"/>
    <w:rsid w:val="00475087"/>
    <w:rsid w:val="00480B1F"/>
    <w:rsid w:val="004964EA"/>
    <w:rsid w:val="004C2511"/>
    <w:rsid w:val="004C33BD"/>
    <w:rsid w:val="004C3B55"/>
    <w:rsid w:val="004D6C49"/>
    <w:rsid w:val="00506785"/>
    <w:rsid w:val="005156EB"/>
    <w:rsid w:val="005159D7"/>
    <w:rsid w:val="00543D27"/>
    <w:rsid w:val="005756AB"/>
    <w:rsid w:val="005800A2"/>
    <w:rsid w:val="00584B62"/>
    <w:rsid w:val="00591657"/>
    <w:rsid w:val="005A024E"/>
    <w:rsid w:val="005A0544"/>
    <w:rsid w:val="005D4BCE"/>
    <w:rsid w:val="005D5AEC"/>
    <w:rsid w:val="005F15A9"/>
    <w:rsid w:val="005F19DB"/>
    <w:rsid w:val="00600C59"/>
    <w:rsid w:val="006078C8"/>
    <w:rsid w:val="006119F7"/>
    <w:rsid w:val="00617E70"/>
    <w:rsid w:val="006447FF"/>
    <w:rsid w:val="00655D37"/>
    <w:rsid w:val="00661391"/>
    <w:rsid w:val="00687A72"/>
    <w:rsid w:val="00695A7F"/>
    <w:rsid w:val="006C4E83"/>
    <w:rsid w:val="006D515E"/>
    <w:rsid w:val="006E5AEF"/>
    <w:rsid w:val="00724778"/>
    <w:rsid w:val="00726070"/>
    <w:rsid w:val="007518F1"/>
    <w:rsid w:val="007639AF"/>
    <w:rsid w:val="00787B38"/>
    <w:rsid w:val="007B0CEC"/>
    <w:rsid w:val="007B266F"/>
    <w:rsid w:val="007B432C"/>
    <w:rsid w:val="007B7D63"/>
    <w:rsid w:val="00806E48"/>
    <w:rsid w:val="00817BA3"/>
    <w:rsid w:val="0082392A"/>
    <w:rsid w:val="00837994"/>
    <w:rsid w:val="00846F04"/>
    <w:rsid w:val="008764C4"/>
    <w:rsid w:val="008843E9"/>
    <w:rsid w:val="00892D59"/>
    <w:rsid w:val="0089715F"/>
    <w:rsid w:val="008A3742"/>
    <w:rsid w:val="008A5E46"/>
    <w:rsid w:val="008B2D41"/>
    <w:rsid w:val="008B782B"/>
    <w:rsid w:val="008C673C"/>
    <w:rsid w:val="0091343C"/>
    <w:rsid w:val="0093152A"/>
    <w:rsid w:val="00944E7C"/>
    <w:rsid w:val="00972431"/>
    <w:rsid w:val="00976211"/>
    <w:rsid w:val="009F0EC5"/>
    <w:rsid w:val="00A04482"/>
    <w:rsid w:val="00A1013C"/>
    <w:rsid w:val="00A24F47"/>
    <w:rsid w:val="00A3150F"/>
    <w:rsid w:val="00A403B6"/>
    <w:rsid w:val="00A7611D"/>
    <w:rsid w:val="00A76ED3"/>
    <w:rsid w:val="00A827AA"/>
    <w:rsid w:val="00A96150"/>
    <w:rsid w:val="00AB5BA8"/>
    <w:rsid w:val="00AB6609"/>
    <w:rsid w:val="00AD2C0F"/>
    <w:rsid w:val="00AF53D0"/>
    <w:rsid w:val="00B16FA3"/>
    <w:rsid w:val="00B23CFD"/>
    <w:rsid w:val="00B361F0"/>
    <w:rsid w:val="00B53675"/>
    <w:rsid w:val="00B5581D"/>
    <w:rsid w:val="00B648D1"/>
    <w:rsid w:val="00B6619B"/>
    <w:rsid w:val="00B707E9"/>
    <w:rsid w:val="00B72AF5"/>
    <w:rsid w:val="00B82806"/>
    <w:rsid w:val="00B84F52"/>
    <w:rsid w:val="00BB0A73"/>
    <w:rsid w:val="00BB4B0E"/>
    <w:rsid w:val="00BD13F0"/>
    <w:rsid w:val="00BD6715"/>
    <w:rsid w:val="00BF2154"/>
    <w:rsid w:val="00BF4655"/>
    <w:rsid w:val="00C14150"/>
    <w:rsid w:val="00C14D3D"/>
    <w:rsid w:val="00C2588E"/>
    <w:rsid w:val="00C36930"/>
    <w:rsid w:val="00C52A40"/>
    <w:rsid w:val="00C6378A"/>
    <w:rsid w:val="00C8150D"/>
    <w:rsid w:val="00C8417E"/>
    <w:rsid w:val="00C92439"/>
    <w:rsid w:val="00CC7FAE"/>
    <w:rsid w:val="00CE025D"/>
    <w:rsid w:val="00CE4236"/>
    <w:rsid w:val="00CF5084"/>
    <w:rsid w:val="00D029DD"/>
    <w:rsid w:val="00D06973"/>
    <w:rsid w:val="00D17575"/>
    <w:rsid w:val="00D22B44"/>
    <w:rsid w:val="00D258A7"/>
    <w:rsid w:val="00D41DD4"/>
    <w:rsid w:val="00D50C7D"/>
    <w:rsid w:val="00D835AA"/>
    <w:rsid w:val="00DF5D64"/>
    <w:rsid w:val="00E048DD"/>
    <w:rsid w:val="00E07815"/>
    <w:rsid w:val="00E10C82"/>
    <w:rsid w:val="00E1628A"/>
    <w:rsid w:val="00E25E0B"/>
    <w:rsid w:val="00E33AD9"/>
    <w:rsid w:val="00E36541"/>
    <w:rsid w:val="00E526CE"/>
    <w:rsid w:val="00E767C4"/>
    <w:rsid w:val="00EC6155"/>
    <w:rsid w:val="00EC6AF9"/>
    <w:rsid w:val="00EE6131"/>
    <w:rsid w:val="00EE75E0"/>
    <w:rsid w:val="00EF18C8"/>
    <w:rsid w:val="00F142A3"/>
    <w:rsid w:val="00F27F1E"/>
    <w:rsid w:val="00F517E7"/>
    <w:rsid w:val="00F8416F"/>
    <w:rsid w:val="00F9266A"/>
    <w:rsid w:val="00FA08CF"/>
    <w:rsid w:val="00FA50D2"/>
    <w:rsid w:val="00FC4320"/>
    <w:rsid w:val="00FF1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4A"/>
    <w:pPr>
      <w:spacing w:after="0" w:line="240" w:lineRule="auto"/>
      <w:jc w:val="right"/>
    </w:pPr>
    <w:rPr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A08C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A08CF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F517E7"/>
    <w:rPr>
      <w:rFonts w:cs="Times New Roman"/>
      <w:b/>
      <w:bCs/>
    </w:rPr>
  </w:style>
  <w:style w:type="paragraph" w:customStyle="1" w:styleId="Default">
    <w:name w:val="Default"/>
    <w:uiPriority w:val="99"/>
    <w:rsid w:val="007B2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7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C33BD"/>
    <w:pPr>
      <w:tabs>
        <w:tab w:val="center" w:pos="4320"/>
        <w:tab w:val="right" w:pos="8640"/>
      </w:tabs>
      <w:jc w:val="left"/>
    </w:pPr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C33BD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5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5AEF"/>
    <w:rPr>
      <w:rFonts w:ascii="Courier New" w:hAnsi="Courier New"/>
      <w:sz w:val="20"/>
      <w:szCs w:val="20"/>
    </w:rPr>
  </w:style>
  <w:style w:type="paragraph" w:customStyle="1" w:styleId="AutoBiography">
    <w:name w:val="AutoBiography"/>
    <w:basedOn w:val="Normal"/>
    <w:rsid w:val="006C4E83"/>
    <w:pPr>
      <w:jc w:val="both"/>
    </w:pPr>
    <w:rPr>
      <w:rFonts w:eastAsia="MS Mincho"/>
      <w:sz w:val="18"/>
      <w:szCs w:val="18"/>
      <w:lang w:eastAsia="en-US"/>
    </w:rPr>
  </w:style>
  <w:style w:type="character" w:customStyle="1" w:styleId="hps">
    <w:name w:val="hps"/>
    <w:basedOn w:val="DefaultParagraphFont"/>
    <w:rsid w:val="00EC6155"/>
  </w:style>
  <w:style w:type="paragraph" w:customStyle="1" w:styleId="ANMauthorname">
    <w:name w:val="ANM author name"/>
    <w:uiPriority w:val="99"/>
    <w:qFormat/>
    <w:rsid w:val="00B707E9"/>
    <w:pPr>
      <w:spacing w:after="0" w:line="480" w:lineRule="auto"/>
    </w:pPr>
    <w:rPr>
      <w:rFonts w:ascii="Arial" w:hAnsi="Arial"/>
      <w:sz w:val="24"/>
      <w:szCs w:val="24"/>
      <w:lang w:val="en-GB" w:eastAsia="fr-FR"/>
    </w:rPr>
  </w:style>
  <w:style w:type="paragraph" w:customStyle="1" w:styleId="ANMapapertitle">
    <w:name w:val="ANM a paper title"/>
    <w:next w:val="ANMauthorname"/>
    <w:link w:val="ANMapapertitleCar"/>
    <w:uiPriority w:val="99"/>
    <w:qFormat/>
    <w:rsid w:val="00B707E9"/>
    <w:pPr>
      <w:spacing w:after="0" w:line="480" w:lineRule="auto"/>
    </w:pPr>
    <w:rPr>
      <w:rFonts w:ascii="Arial" w:hAnsi="Arial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B707E9"/>
    <w:rPr>
      <w:rFonts w:ascii="Arial" w:hAnsi="Arial"/>
      <w:b/>
      <w:sz w:val="24"/>
      <w:szCs w:val="24"/>
      <w:lang w:val="en-GB" w:eastAsia="fr-FR"/>
    </w:rPr>
  </w:style>
  <w:style w:type="table" w:styleId="TableGrid">
    <w:name w:val="Table Grid"/>
    <w:basedOn w:val="TableNormal"/>
    <w:uiPriority w:val="59"/>
    <w:rsid w:val="0058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DopJaBAAAAAJ&amp;hl=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mamasad@hotmail.com" TargetMode="External"/><Relationship Id="rId11" Type="http://schemas.openxmlformats.org/officeDocument/2006/relationships/hyperlink" Target="https://www.ncbi.nlm.nih.gov/pubmed/190039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3923/rjbsci.2011.146.1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Mutasem_Al_Mas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C186-61BF-40C7-9668-41F4E6B1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 Corporation</Company>
  <LinksUpToDate>false</LinksUpToDate>
  <CharactersWithSpaces>12740</CharactersWithSpaces>
  <SharedDoc>false</SharedDoc>
  <HLinks>
    <vt:vector size="18" baseType="variant">
      <vt:variant>
        <vt:i4>852056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https://www.ncbi.nlm.nih.gov/pubmed/19003913</vt:lpwstr>
      </vt:variant>
      <vt:variant>
        <vt:lpwstr/>
      </vt:variant>
      <vt:variant>
        <vt:i4>1114123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http://dx.doi.org/10.3923/rjbsci.2011.146.152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mailto:mmamasad@hotmail.com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Microsoft Corporation</dc:creator>
  <cp:lastModifiedBy>rabeeh</cp:lastModifiedBy>
  <cp:revision>9</cp:revision>
  <cp:lastPrinted>2015-09-06T08:11:00Z</cp:lastPrinted>
  <dcterms:created xsi:type="dcterms:W3CDTF">2024-04-17T10:06:00Z</dcterms:created>
  <dcterms:modified xsi:type="dcterms:W3CDTF">2024-04-17T11:15:00Z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f94b5d94c731487129d00f1e4c8f82f9c6853d172479a44472de92d938c79e85</vt:lpwstr>
  </property>
</Properties>
</file>