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6301" w14:textId="77777777" w:rsidR="0012196B" w:rsidRPr="00646D35" w:rsidRDefault="003D3A23" w:rsidP="003D3A23">
      <w:pPr>
        <w:shd w:val="clear" w:color="auto" w:fill="BFBFBF" w:themeFill="background1" w:themeFillShade="BF"/>
        <w:bidi/>
        <w:rPr>
          <w:rFonts w:ascii="Traditional Arabic" w:hAnsi="Traditional Arabic" w:cs="Traditional Arabic"/>
          <w:b/>
          <w:bCs/>
          <w:sz w:val="26"/>
          <w:szCs w:val="26"/>
          <w:rtl/>
          <w:lang w:bidi="ar-JO"/>
        </w:rPr>
      </w:pPr>
      <w:r w:rsidRPr="00646D35">
        <w:rPr>
          <w:rFonts w:ascii="Traditional Arabic" w:hAnsi="Traditional Arabic" w:cs="Traditional Arabic"/>
          <w:b/>
          <w:bCs/>
          <w:noProof/>
          <w:sz w:val="26"/>
          <w:szCs w:val="26"/>
          <w:lang w:val="en-US"/>
        </w:rPr>
        <w:drawing>
          <wp:anchor distT="0" distB="0" distL="114300" distR="114300" simplePos="0" relativeHeight="251669504" behindDoc="0" locked="0" layoutInCell="1" allowOverlap="1" wp14:anchorId="1F54C881" wp14:editId="129CD056">
            <wp:simplePos x="0" y="0"/>
            <wp:positionH relativeFrom="margin">
              <wp:align>left</wp:align>
            </wp:positionH>
            <wp:positionV relativeFrom="margin">
              <wp:posOffset>8255</wp:posOffset>
            </wp:positionV>
            <wp:extent cx="1473200" cy="1431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2882" t="29954" r="38994" b="21446"/>
                    <a:stretch/>
                  </pic:blipFill>
                  <pic:spPr bwMode="auto">
                    <a:xfrm>
                      <a:off x="0" y="0"/>
                      <a:ext cx="1473200" cy="143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4D07" w:rsidRPr="00646D35">
        <w:rPr>
          <w:rFonts w:ascii="Traditional Arabic" w:hAnsi="Traditional Arabic" w:cs="Traditional Arabic"/>
          <w:b/>
          <w:bCs/>
          <w:sz w:val="26"/>
          <w:szCs w:val="26"/>
          <w:rtl/>
          <w:lang w:bidi="ar-JO"/>
        </w:rPr>
        <w:t xml:space="preserve"> </w:t>
      </w:r>
      <w:r w:rsidR="00CC1A07" w:rsidRPr="00646D35">
        <w:rPr>
          <w:rFonts w:ascii="Traditional Arabic" w:hAnsi="Traditional Arabic" w:cs="Traditional Arabic"/>
          <w:b/>
          <w:bCs/>
          <w:sz w:val="26"/>
          <w:szCs w:val="26"/>
          <w:rtl/>
          <w:lang w:bidi="ar-JO"/>
        </w:rPr>
        <w:t xml:space="preserve">الأستاذ الدكتور </w:t>
      </w:r>
      <w:r w:rsidR="00424D07" w:rsidRPr="00646D35">
        <w:rPr>
          <w:rFonts w:ascii="Traditional Arabic" w:hAnsi="Traditional Arabic" w:cs="Traditional Arabic"/>
          <w:b/>
          <w:bCs/>
          <w:sz w:val="26"/>
          <w:szCs w:val="26"/>
          <w:rtl/>
          <w:lang w:bidi="ar-JO"/>
        </w:rPr>
        <w:t>محمد سالم عادل الطراونة</w:t>
      </w:r>
    </w:p>
    <w:p w14:paraId="0A081999" w14:textId="77777777" w:rsidR="00CC1A07" w:rsidRPr="00646D35" w:rsidRDefault="00CC1A07" w:rsidP="003D3A23">
      <w:pPr>
        <w:shd w:val="clear" w:color="auto" w:fill="BFBFBF" w:themeFill="background1" w:themeFillShade="BF"/>
        <w:bidi/>
        <w:spacing w:after="0" w:line="240" w:lineRule="auto"/>
        <w:rPr>
          <w:rFonts w:ascii="Traditional Arabic" w:hAnsi="Traditional Arabic" w:cs="Traditional Arabic"/>
          <w:b/>
          <w:bCs/>
          <w:sz w:val="26"/>
          <w:szCs w:val="26"/>
          <w:rtl/>
          <w:lang w:bidi="ar-JO"/>
        </w:rPr>
      </w:pPr>
      <w:r w:rsidRPr="00646D35">
        <w:rPr>
          <w:rFonts w:ascii="Traditional Arabic" w:hAnsi="Traditional Arabic" w:cs="Traditional Arabic"/>
          <w:b/>
          <w:bCs/>
          <w:sz w:val="26"/>
          <w:szCs w:val="26"/>
          <w:rtl/>
          <w:lang w:bidi="ar-JO"/>
        </w:rPr>
        <w:t>جامعة جرش، كلية الزراعة، قسم الاقتصاد والارشاد الزراعي</w:t>
      </w:r>
    </w:p>
    <w:p w14:paraId="73CABC59" w14:textId="77777777" w:rsidR="00424D07" w:rsidRPr="00646D35" w:rsidRDefault="00CC1A07" w:rsidP="003D3A23">
      <w:pPr>
        <w:shd w:val="clear" w:color="auto" w:fill="BFBFBF" w:themeFill="background1" w:themeFillShade="BF"/>
        <w:bidi/>
        <w:spacing w:after="0" w:line="240" w:lineRule="auto"/>
        <w:rPr>
          <w:rFonts w:ascii="Traditional Arabic" w:hAnsi="Traditional Arabic" w:cs="Traditional Arabic"/>
          <w:b/>
          <w:bCs/>
          <w:sz w:val="26"/>
          <w:szCs w:val="26"/>
          <w:rtl/>
          <w:lang w:bidi="ar-JO"/>
        </w:rPr>
      </w:pPr>
      <w:r w:rsidRPr="00646D35">
        <w:rPr>
          <w:rFonts w:ascii="Traditional Arabic" w:hAnsi="Traditional Arabic" w:cs="Traditional Arabic"/>
          <w:b/>
          <w:bCs/>
          <w:sz w:val="26"/>
          <w:szCs w:val="26"/>
          <w:rtl/>
          <w:lang w:bidi="ar-JO"/>
        </w:rPr>
        <w:t>ت</w:t>
      </w:r>
      <w:r w:rsidR="00424D07" w:rsidRPr="00646D35">
        <w:rPr>
          <w:rFonts w:ascii="Traditional Arabic" w:hAnsi="Traditional Arabic" w:cs="Traditional Arabic"/>
          <w:b/>
          <w:bCs/>
          <w:sz w:val="26"/>
          <w:szCs w:val="26"/>
          <w:rtl/>
          <w:lang w:bidi="ar-JO"/>
        </w:rPr>
        <w:t>لفون: 00962799004121</w:t>
      </w:r>
    </w:p>
    <w:p w14:paraId="43A8A442" w14:textId="77777777" w:rsidR="00424D07" w:rsidRPr="00646D35" w:rsidRDefault="00424D07" w:rsidP="003D3A23">
      <w:pPr>
        <w:shd w:val="clear" w:color="auto" w:fill="BFBFBF" w:themeFill="background1" w:themeFillShade="BF"/>
        <w:bidi/>
        <w:spacing w:after="0" w:line="240" w:lineRule="auto"/>
        <w:rPr>
          <w:rFonts w:ascii="Traditional Arabic" w:hAnsi="Traditional Arabic" w:cs="Traditional Arabic"/>
          <w:b/>
          <w:bCs/>
          <w:sz w:val="26"/>
          <w:szCs w:val="26"/>
          <w:lang w:val="en-US" w:bidi="ar-JO"/>
        </w:rPr>
      </w:pPr>
      <w:r w:rsidRPr="00646D35">
        <w:rPr>
          <w:rFonts w:ascii="Traditional Arabic" w:hAnsi="Traditional Arabic" w:cs="Traditional Arabic"/>
          <w:b/>
          <w:bCs/>
          <w:sz w:val="26"/>
          <w:szCs w:val="26"/>
          <w:rtl/>
          <w:lang w:bidi="ar-JO"/>
        </w:rPr>
        <w:t xml:space="preserve">إيميل: </w:t>
      </w:r>
      <w:hyperlink r:id="rId6" w:history="1">
        <w:r w:rsidRPr="00646D35">
          <w:rPr>
            <w:rStyle w:val="Hyperlink"/>
            <w:rFonts w:ascii="Traditional Arabic" w:hAnsi="Traditional Arabic" w:cs="Traditional Arabic"/>
            <w:b/>
            <w:bCs/>
            <w:sz w:val="26"/>
            <w:szCs w:val="26"/>
            <w:lang w:val="en-US" w:bidi="ar-JO"/>
          </w:rPr>
          <w:t>m.tarawneh@jpu.edu.jo</w:t>
        </w:r>
      </w:hyperlink>
    </w:p>
    <w:p w14:paraId="37B2509E" w14:textId="77777777" w:rsidR="00424D07" w:rsidRPr="00646D35" w:rsidRDefault="00F93F08" w:rsidP="003D3A23">
      <w:pPr>
        <w:shd w:val="clear" w:color="auto" w:fill="BFBFBF" w:themeFill="background1" w:themeFillShade="BF"/>
        <w:bidi/>
        <w:spacing w:after="0" w:line="240" w:lineRule="auto"/>
        <w:rPr>
          <w:rFonts w:ascii="Traditional Arabic" w:hAnsi="Traditional Arabic" w:cs="Traditional Arabic"/>
          <w:b/>
          <w:bCs/>
          <w:sz w:val="26"/>
          <w:szCs w:val="26"/>
          <w:lang w:val="en-US" w:bidi="ar-JO"/>
        </w:rPr>
      </w:pPr>
      <w:hyperlink r:id="rId7" w:history="1">
        <w:r w:rsidR="00424D07" w:rsidRPr="00646D35">
          <w:rPr>
            <w:rStyle w:val="Hyperlink"/>
            <w:rFonts w:ascii="Traditional Arabic" w:hAnsi="Traditional Arabic" w:cs="Traditional Arabic"/>
            <w:b/>
            <w:bCs/>
            <w:sz w:val="26"/>
            <w:szCs w:val="26"/>
            <w:lang w:val="en-US" w:bidi="ar-JO"/>
          </w:rPr>
          <w:t>drmstarawneh@gmail.com</w:t>
        </w:r>
      </w:hyperlink>
    </w:p>
    <w:p w14:paraId="4ECB92AB" w14:textId="77777777" w:rsidR="0012196B" w:rsidRPr="00646D35" w:rsidRDefault="006A6BB0" w:rsidP="00424D07">
      <w:pPr>
        <w:bidi/>
        <w:rPr>
          <w:rFonts w:ascii="Traditional Arabic" w:hAnsi="Traditional Arabic" w:cs="Traditional Arabic"/>
          <w:b/>
          <w:bCs/>
          <w:sz w:val="26"/>
          <w:szCs w:val="26"/>
          <w:lang w:val="en-US"/>
        </w:rPr>
      </w:pPr>
      <w:r w:rsidRPr="00646D35">
        <w:rPr>
          <w:rFonts w:ascii="Traditional Arabic" w:hAnsi="Traditional Arabic" w:cs="Traditional Arabic"/>
          <w:b/>
          <w:bCs/>
          <w:noProof/>
          <w:sz w:val="26"/>
          <w:szCs w:val="26"/>
          <w:lang w:val="en-US"/>
        </w:rPr>
        <mc:AlternateContent>
          <mc:Choice Requires="wps">
            <w:drawing>
              <wp:anchor distT="0" distB="0" distL="114300" distR="114300" simplePos="0" relativeHeight="251668480" behindDoc="0" locked="0" layoutInCell="1" allowOverlap="1" wp14:anchorId="24F1340F" wp14:editId="5466DB7F">
                <wp:simplePos x="0" y="0"/>
                <wp:positionH relativeFrom="column">
                  <wp:posOffset>-457200</wp:posOffset>
                </wp:positionH>
                <wp:positionV relativeFrom="paragraph">
                  <wp:posOffset>9982200</wp:posOffset>
                </wp:positionV>
                <wp:extent cx="7591425" cy="285750"/>
                <wp:effectExtent l="0" t="0" r="9525" b="0"/>
                <wp:wrapNone/>
                <wp:docPr id="2" name="Prostokąt 2"/>
                <wp:cNvGraphicFramePr/>
                <a:graphic xmlns:a="http://schemas.openxmlformats.org/drawingml/2006/main">
                  <a:graphicData uri="http://schemas.microsoft.com/office/word/2010/wordprocessingShape">
                    <wps:wsp>
                      <wps:cNvSpPr/>
                      <wps:spPr>
                        <a:xfrm>
                          <a:off x="0" y="0"/>
                          <a:ext cx="7591425" cy="2857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45ED6" id="Prostokąt 2" o:spid="_x0000_s1026" style="position:absolute;left:0;text-align:left;margin-left:-36pt;margin-top:786pt;width:59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" fillcolor="#5b9bd5 [3204]" stroked="f" strokeweight="1pt"/>
            </w:pict>
          </mc:Fallback>
        </mc:AlternateContent>
      </w:r>
      <w:r w:rsidR="0012196B" w:rsidRPr="00646D35">
        <w:rPr>
          <w:rFonts w:ascii="Traditional Arabic" w:hAnsi="Traditional Arabic" w:cs="Traditional Arabic"/>
          <w:b/>
          <w:bCs/>
          <w:sz w:val="26"/>
          <w:szCs w:val="26"/>
        </w:rPr>
        <w:tab/>
      </w:r>
    </w:p>
    <w:p w14:paraId="72C678B8" w14:textId="77777777" w:rsidR="0012196B" w:rsidRPr="00646D35" w:rsidRDefault="0012196B" w:rsidP="00CC1A07">
      <w:pPr>
        <w:pStyle w:val="Styl1"/>
        <w:pBdr>
          <w:bottom w:val="single" w:sz="4" w:space="1" w:color="auto"/>
        </w:pBdr>
        <w:bidi/>
        <w:spacing w:before="0" w:after="0"/>
        <w:rPr>
          <w:rFonts w:ascii="Traditional Arabic" w:hAnsi="Traditional Arabic" w:cs="Traditional Arabic"/>
          <w:b/>
          <w:bCs/>
          <w:color w:val="2F5496" w:themeColor="accent5" w:themeShade="BF"/>
          <w:sz w:val="26"/>
          <w:szCs w:val="26"/>
          <w:lang w:val="en-US"/>
        </w:rPr>
      </w:pPr>
      <w:r w:rsidRPr="00646D35">
        <w:rPr>
          <w:rFonts w:ascii="Traditional Arabic" w:hAnsi="Traditional Arabic" w:cs="Traditional Arabic"/>
          <w:b/>
          <w:bCs/>
          <w:color w:val="2F5496" w:themeColor="accent5" w:themeShade="BF"/>
          <w:sz w:val="26"/>
          <w:szCs w:val="26"/>
          <w:rtl/>
          <w:lang w:val="en-US"/>
        </w:rPr>
        <w:t>ملخص:</w:t>
      </w:r>
    </w:p>
    <w:p w14:paraId="43121970" w14:textId="2CF0FB66" w:rsidR="0012196B" w:rsidRDefault="0012196B" w:rsidP="00981E82">
      <w:pPr>
        <w:pStyle w:val="Styl1"/>
        <w:pBdr>
          <w:bottom w:val="none" w:sz="0" w:space="0" w:color="auto"/>
        </w:pBdr>
        <w:bidi/>
        <w:spacing w:before="0" w:after="0"/>
        <w:jc w:val="lowKashida"/>
        <w:rPr>
          <w:rFonts w:ascii="Traditional Arabic" w:hAnsi="Traditional Arabic" w:cs="Traditional Arabic"/>
          <w:b/>
          <w:bCs/>
          <w:color w:val="auto"/>
          <w:sz w:val="26"/>
          <w:szCs w:val="26"/>
          <w:rtl/>
        </w:rPr>
      </w:pPr>
      <w:r w:rsidRPr="00646D35">
        <w:rPr>
          <w:rFonts w:ascii="Traditional Arabic" w:hAnsi="Traditional Arabic" w:cs="Traditional Arabic"/>
          <w:b/>
          <w:bCs/>
          <w:color w:val="auto"/>
          <w:sz w:val="26"/>
          <w:szCs w:val="26"/>
          <w:shd w:val="clear" w:color="auto" w:fill="FFFFFF"/>
          <w:rtl/>
        </w:rPr>
        <w:t>حصل الدكتور الطراونة على شهادة الدكتوراه في الاقتصاد الزراعي من كلية الزراعة</w:t>
      </w:r>
      <w:r w:rsidR="00CC1A07" w:rsidRPr="00646D35">
        <w:rPr>
          <w:rFonts w:ascii="Traditional Arabic" w:hAnsi="Traditional Arabic" w:cs="Traditional Arabic"/>
          <w:b/>
          <w:bCs/>
          <w:color w:val="auto"/>
          <w:sz w:val="26"/>
          <w:szCs w:val="26"/>
          <w:shd w:val="clear" w:color="auto" w:fill="FFFFFF"/>
          <w:rtl/>
        </w:rPr>
        <w:t>،</w:t>
      </w:r>
      <w:r w:rsidRPr="00646D35">
        <w:rPr>
          <w:rFonts w:ascii="Traditional Arabic" w:hAnsi="Traditional Arabic" w:cs="Traditional Arabic"/>
          <w:b/>
          <w:bCs/>
          <w:color w:val="auto"/>
          <w:sz w:val="26"/>
          <w:szCs w:val="26"/>
          <w:shd w:val="clear" w:color="auto" w:fill="FFFFFF"/>
          <w:rtl/>
        </w:rPr>
        <w:t xml:space="preserve"> جامعة دمشق 2011، بمرتبة مشرف، هو يعمل  في جامعة جرش منذ عام 2011، ويحمل الآن رتبة أستاذ من نفس الجامعة منذ 2020. إضافة لعمله كعضو هيئة تدريس في الجامعة يعمل الآن عميداً </w:t>
      </w:r>
      <w:r w:rsidR="00A72C92">
        <w:rPr>
          <w:rFonts w:ascii="Traditional Arabic" w:hAnsi="Traditional Arabic" w:cs="Traditional Arabic" w:hint="cs"/>
          <w:b/>
          <w:bCs/>
          <w:color w:val="auto"/>
          <w:sz w:val="26"/>
          <w:szCs w:val="26"/>
          <w:shd w:val="clear" w:color="auto" w:fill="FFFFFF"/>
          <w:rtl/>
        </w:rPr>
        <w:t xml:space="preserve">للكلية التقنية المتوسطة، وشغل منصب عميد </w:t>
      </w:r>
      <w:r w:rsidRPr="00646D35">
        <w:rPr>
          <w:rFonts w:ascii="Traditional Arabic" w:hAnsi="Traditional Arabic" w:cs="Traditional Arabic"/>
          <w:b/>
          <w:bCs/>
          <w:color w:val="auto"/>
          <w:sz w:val="26"/>
          <w:szCs w:val="26"/>
          <w:shd w:val="clear" w:color="auto" w:fill="FFFFFF"/>
          <w:rtl/>
        </w:rPr>
        <w:t>شؤون ضمان الجودة والاعتماد، ومدير وحدة الإدراج المؤسسي في الجامعة، كما عمل  نائباً لعميد الجودة والاعتماد</w:t>
      </w:r>
      <w:r w:rsidR="00981E82">
        <w:rPr>
          <w:rFonts w:ascii="Traditional Arabic" w:hAnsi="Traditional Arabic" w:cs="Traditional Arabic" w:hint="cs"/>
          <w:b/>
          <w:bCs/>
          <w:color w:val="auto"/>
          <w:sz w:val="26"/>
          <w:szCs w:val="26"/>
          <w:shd w:val="clear" w:color="auto" w:fill="FFFFFF"/>
          <w:rtl/>
          <w:lang w:bidi="ar-JO"/>
        </w:rPr>
        <w:t xml:space="preserve"> ونائبا لعميد البحث العلمي والدراسات العليا</w:t>
      </w:r>
      <w:r w:rsidRPr="00646D35">
        <w:rPr>
          <w:rFonts w:ascii="Traditional Arabic" w:hAnsi="Traditional Arabic" w:cs="Traditional Arabic"/>
          <w:b/>
          <w:bCs/>
          <w:color w:val="auto"/>
          <w:sz w:val="26"/>
          <w:szCs w:val="26"/>
          <w:shd w:val="clear" w:color="auto" w:fill="FFFFFF"/>
          <w:rtl/>
        </w:rPr>
        <w:t xml:space="preserve">، ورئيساً لقسم </w:t>
      </w:r>
      <w:r w:rsidR="00981E82">
        <w:rPr>
          <w:rFonts w:ascii="Traditional Arabic" w:hAnsi="Traditional Arabic" w:cs="Traditional Arabic" w:hint="cs"/>
          <w:b/>
          <w:bCs/>
          <w:color w:val="auto"/>
          <w:sz w:val="26"/>
          <w:szCs w:val="26"/>
          <w:shd w:val="clear" w:color="auto" w:fill="FFFFFF"/>
          <w:rtl/>
        </w:rPr>
        <w:t>ا</w:t>
      </w:r>
      <w:r w:rsidRPr="00646D35">
        <w:rPr>
          <w:rFonts w:ascii="Traditional Arabic" w:hAnsi="Traditional Arabic" w:cs="Traditional Arabic"/>
          <w:b/>
          <w:bCs/>
          <w:color w:val="auto"/>
          <w:sz w:val="26"/>
          <w:szCs w:val="26"/>
          <w:shd w:val="clear" w:color="auto" w:fill="FFFFFF"/>
          <w:rtl/>
        </w:rPr>
        <w:t xml:space="preserve">لعلوم الزراعية للفترة من 2016 – 2019، ولدى الطراونة </w:t>
      </w:r>
      <w:r w:rsidR="0004188A" w:rsidRPr="00646D35">
        <w:rPr>
          <w:rFonts w:ascii="Traditional Arabic" w:hAnsi="Traditional Arabic" w:cs="Traditional Arabic"/>
          <w:b/>
          <w:bCs/>
          <w:color w:val="auto"/>
          <w:sz w:val="26"/>
          <w:szCs w:val="26"/>
          <w:shd w:val="clear" w:color="auto" w:fill="FFFFFF"/>
          <w:rtl/>
        </w:rPr>
        <w:t>العديد من الأبحاث</w:t>
      </w:r>
      <w:r w:rsidRPr="00646D35">
        <w:rPr>
          <w:rFonts w:ascii="Traditional Arabic" w:hAnsi="Traditional Arabic" w:cs="Traditional Arabic"/>
          <w:b/>
          <w:bCs/>
          <w:color w:val="auto"/>
          <w:sz w:val="26"/>
          <w:szCs w:val="26"/>
          <w:shd w:val="clear" w:color="auto" w:fill="FFFFFF"/>
          <w:rtl/>
        </w:rPr>
        <w:t xml:space="preserve"> في مجال الاقتصاد والارشاد الزراعي، والتغير المناخي، والأمن الغذائي </w:t>
      </w:r>
      <w:r w:rsidR="0004188A" w:rsidRPr="00646D35">
        <w:rPr>
          <w:rFonts w:ascii="Traditional Arabic" w:hAnsi="Traditional Arabic" w:cs="Traditional Arabic"/>
          <w:b/>
          <w:bCs/>
          <w:color w:val="auto"/>
          <w:sz w:val="26"/>
          <w:szCs w:val="26"/>
          <w:shd w:val="clear" w:color="auto" w:fill="FFFFFF"/>
          <w:rtl/>
        </w:rPr>
        <w:t>و</w:t>
      </w:r>
      <w:r w:rsidRPr="00646D35">
        <w:rPr>
          <w:rFonts w:ascii="Traditional Arabic" w:hAnsi="Traditional Arabic" w:cs="Traditional Arabic"/>
          <w:b/>
          <w:bCs/>
          <w:color w:val="auto"/>
          <w:sz w:val="26"/>
          <w:szCs w:val="26"/>
          <w:shd w:val="clear" w:color="auto" w:fill="FFFFFF"/>
          <w:rtl/>
        </w:rPr>
        <w:t xml:space="preserve">نشر العديد منها في قواعد بيانات </w:t>
      </w:r>
      <w:r w:rsidRPr="00646D35">
        <w:rPr>
          <w:rFonts w:ascii="Traditional Arabic" w:hAnsi="Traditional Arabic" w:cs="Traditional Arabic"/>
          <w:b/>
          <w:bCs/>
          <w:color w:val="auto"/>
          <w:sz w:val="26"/>
          <w:szCs w:val="26"/>
          <w:shd w:val="clear" w:color="auto" w:fill="FFFFFF"/>
          <w:lang w:val="en-US"/>
        </w:rPr>
        <w:t xml:space="preserve">Scopus </w:t>
      </w:r>
      <w:r w:rsidRPr="00646D35">
        <w:rPr>
          <w:rFonts w:ascii="Traditional Arabic" w:hAnsi="Traditional Arabic" w:cs="Traditional Arabic"/>
          <w:b/>
          <w:bCs/>
          <w:color w:val="auto"/>
          <w:sz w:val="26"/>
          <w:szCs w:val="26"/>
          <w:shd w:val="clear" w:color="auto" w:fill="FFFFFF"/>
          <w:rtl/>
          <w:lang w:val="en-US" w:bidi="ar-JO"/>
        </w:rPr>
        <w:t xml:space="preserve"> و </w:t>
      </w:r>
      <w:r w:rsidRPr="00646D35">
        <w:rPr>
          <w:rFonts w:ascii="Traditional Arabic" w:hAnsi="Traditional Arabic" w:cs="Traditional Arabic"/>
          <w:b/>
          <w:bCs/>
          <w:color w:val="auto"/>
          <w:sz w:val="26"/>
          <w:szCs w:val="26"/>
          <w:shd w:val="clear" w:color="auto" w:fill="FFFFFF"/>
          <w:lang w:val="en-US" w:bidi="ar-JO"/>
        </w:rPr>
        <w:t>ISI</w:t>
      </w:r>
      <w:r w:rsidRPr="00646D35">
        <w:rPr>
          <w:rFonts w:ascii="Traditional Arabic" w:hAnsi="Traditional Arabic" w:cs="Traditional Arabic"/>
          <w:b/>
          <w:bCs/>
          <w:color w:val="auto"/>
          <w:sz w:val="26"/>
          <w:szCs w:val="26"/>
          <w:shd w:val="clear" w:color="auto" w:fill="FFFFFF"/>
          <w:rtl/>
        </w:rPr>
        <w:t>، واشرف على العديد من رسائل الماجستير في مجال الاقتصاد الزراعي والتغير المناخي، ومن أهم اهتمامات الدكتور الطراونه البحثية تتعلق بالتحليل الاقتصادي، وإقتصاديات الانتاج الزراعي، وإدارة الأعمال الزراعية، والتغير المناخي، والأمن الغذائي.</w:t>
      </w:r>
    </w:p>
    <w:p w14:paraId="2866BB6D" w14:textId="77777777" w:rsidR="00646D35" w:rsidRPr="00646D35" w:rsidRDefault="00646D35" w:rsidP="00646D35">
      <w:pPr>
        <w:pStyle w:val="Styl1"/>
        <w:pBdr>
          <w:bottom w:val="none" w:sz="0" w:space="0" w:color="auto"/>
        </w:pBdr>
        <w:bidi/>
        <w:spacing w:before="0" w:after="0"/>
        <w:jc w:val="lowKashida"/>
        <w:rPr>
          <w:rFonts w:ascii="Traditional Arabic" w:hAnsi="Traditional Arabic" w:cs="Traditional Arabic"/>
          <w:b/>
          <w:bCs/>
          <w:color w:val="auto"/>
          <w:sz w:val="26"/>
          <w:szCs w:val="26"/>
        </w:rPr>
      </w:pPr>
    </w:p>
    <w:p w14:paraId="083100FE" w14:textId="77777777" w:rsidR="00646D35" w:rsidRPr="00646D35" w:rsidRDefault="00646D35" w:rsidP="00646D35">
      <w:pPr>
        <w:pStyle w:val="Styl1"/>
        <w:pBdr>
          <w:bottom w:val="single" w:sz="4" w:space="1" w:color="auto"/>
        </w:pBdr>
        <w:bidi/>
        <w:spacing w:before="0" w:after="0"/>
        <w:rPr>
          <w:rFonts w:ascii="Traditional Arabic" w:hAnsi="Traditional Arabic" w:cs="Traditional Arabic"/>
          <w:b/>
          <w:bCs/>
          <w:color w:val="2F5496" w:themeColor="accent5" w:themeShade="BF"/>
          <w:sz w:val="28"/>
          <w:szCs w:val="28"/>
          <w:lang w:val="en-US"/>
        </w:rPr>
      </w:pPr>
      <w:r w:rsidRPr="00646D35">
        <w:rPr>
          <w:rFonts w:ascii="Traditional Arabic" w:hAnsi="Traditional Arabic" w:cs="Traditional Arabic"/>
          <w:b/>
          <w:bCs/>
          <w:color w:val="2F5496" w:themeColor="accent5" w:themeShade="BF"/>
          <w:sz w:val="28"/>
          <w:szCs w:val="28"/>
          <w:rtl/>
          <w:lang w:val="en-US"/>
        </w:rPr>
        <w:t>الشهادات العلمية:</w:t>
      </w:r>
    </w:p>
    <w:p w14:paraId="5AFFD32F" w14:textId="77777777" w:rsidR="00B169AF" w:rsidRDefault="00B169AF" w:rsidP="00B169AF">
      <w:pPr>
        <w:pStyle w:val="Styl1"/>
        <w:pBdr>
          <w:bottom w:val="none" w:sz="0" w:space="0" w:color="auto"/>
        </w:pBdr>
        <w:tabs>
          <w:tab w:val="left" w:pos="390"/>
        </w:tabs>
        <w:bidi/>
        <w:spacing w:before="0" w:after="0"/>
        <w:ind w:left="248"/>
        <w:rPr>
          <w:rFonts w:ascii="Traditional Arabic" w:hAnsi="Traditional Arabic" w:cs="Traditional Arabic"/>
          <w:sz w:val="26"/>
          <w:szCs w:val="26"/>
          <w:lang w:val="en-US"/>
        </w:rPr>
      </w:pPr>
    </w:p>
    <w:p w14:paraId="235593C8" w14:textId="77777777" w:rsidR="00646D35" w:rsidRPr="00646D35" w:rsidRDefault="00646D35" w:rsidP="00B169AF">
      <w:pPr>
        <w:pStyle w:val="Styl1"/>
        <w:numPr>
          <w:ilvl w:val="0"/>
          <w:numId w:val="6"/>
        </w:numPr>
        <w:pBdr>
          <w:bottom w:val="none" w:sz="0" w:space="0" w:color="auto"/>
        </w:pBdr>
        <w:tabs>
          <w:tab w:val="left" w:pos="390"/>
        </w:tabs>
        <w:bidi/>
        <w:spacing w:before="0" w:after="0"/>
        <w:ind w:left="248" w:hanging="141"/>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دكتوراه، اقنصاد زراعي، كلية الزراعة،جامعة دمشق، 2011، التخصص الدقيق: تحليل اقتصادي، عنوان الأطروحة: دراسة تحليلية اقتصادية لقطاع صناعة الألبان في الأردن وسورية، تقدير: إمتياز مع مرتبة الشرف.</w:t>
      </w:r>
    </w:p>
    <w:p w14:paraId="2513341A" w14:textId="77777777" w:rsidR="00646D35" w:rsidRPr="00646D35" w:rsidRDefault="00646D35" w:rsidP="00D051D2">
      <w:pPr>
        <w:pStyle w:val="Styl1"/>
        <w:numPr>
          <w:ilvl w:val="0"/>
          <w:numId w:val="6"/>
        </w:numPr>
        <w:pBdr>
          <w:bottom w:val="none" w:sz="0" w:space="0" w:color="auto"/>
        </w:pBdr>
        <w:tabs>
          <w:tab w:val="left" w:pos="390"/>
        </w:tabs>
        <w:bidi/>
        <w:spacing w:before="0" w:after="0"/>
        <w:ind w:left="248" w:hanging="141"/>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ماجستير، الاقتصاد الزارعي وإدارة الأعمال الزراعية، كلية الزراعة، الجامعة الأردنية، 2001، التخصص الدقيق: إدارة الأعمال الزراعية، عنوان الرسالة: الرضا الوظيفي للعاملين في قطاع الصناعات الغذائية الأردنية. تقدير: جيدا جدا.</w:t>
      </w:r>
    </w:p>
    <w:p w14:paraId="6CC2981E" w14:textId="77777777" w:rsidR="00646D35" w:rsidRPr="00646D35" w:rsidRDefault="00646D35" w:rsidP="00D051D2">
      <w:pPr>
        <w:pStyle w:val="Styl1"/>
        <w:numPr>
          <w:ilvl w:val="0"/>
          <w:numId w:val="6"/>
        </w:numPr>
        <w:pBdr>
          <w:bottom w:val="none" w:sz="0" w:space="0" w:color="auto"/>
        </w:pBdr>
        <w:tabs>
          <w:tab w:val="left" w:pos="390"/>
        </w:tabs>
        <w:bidi/>
        <w:spacing w:before="0" w:after="0"/>
        <w:ind w:left="248" w:hanging="141"/>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 بكالوريوس، علوم زراعية- إنتاج نباتي، جامعة تكريت، العراق، تقدير: جيد.</w:t>
      </w:r>
    </w:p>
    <w:p w14:paraId="0052AC77" w14:textId="77777777" w:rsidR="00646D35" w:rsidRPr="00646D35" w:rsidRDefault="00646D35" w:rsidP="00D051D2">
      <w:pPr>
        <w:pStyle w:val="Styl1"/>
        <w:numPr>
          <w:ilvl w:val="0"/>
          <w:numId w:val="6"/>
        </w:numPr>
        <w:pBdr>
          <w:bottom w:val="none" w:sz="0" w:space="0" w:color="auto"/>
        </w:pBdr>
        <w:tabs>
          <w:tab w:val="left" w:pos="390"/>
        </w:tabs>
        <w:bidi/>
        <w:spacing w:before="0" w:after="0"/>
        <w:ind w:left="248" w:hanging="141"/>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مجال معرفي معتمد من هيئة اعتماد مؤسسات التعليم العالي وضمان جودتها في مجال الإرشاد الزراعي.</w:t>
      </w:r>
    </w:p>
    <w:p w14:paraId="7EAF048E" w14:textId="77777777" w:rsidR="00CC1A07" w:rsidRPr="00646D35" w:rsidRDefault="00CC1A07" w:rsidP="00CC1A07">
      <w:pPr>
        <w:pStyle w:val="Styl1"/>
        <w:pBdr>
          <w:bottom w:val="none" w:sz="0" w:space="0" w:color="auto"/>
        </w:pBdr>
        <w:bidi/>
        <w:spacing w:before="0" w:after="0"/>
        <w:rPr>
          <w:rFonts w:ascii="Traditional Arabic" w:hAnsi="Traditional Arabic" w:cs="Traditional Arabic"/>
          <w:b/>
          <w:bCs/>
          <w:sz w:val="26"/>
          <w:szCs w:val="26"/>
          <w:rtl/>
          <w:lang w:val="en-US" w:bidi="ar-JO"/>
        </w:rPr>
      </w:pPr>
    </w:p>
    <w:p w14:paraId="1B4EA5B0" w14:textId="77777777" w:rsidR="0012196B" w:rsidRPr="00646D35" w:rsidRDefault="0012196B" w:rsidP="00CC1A07">
      <w:pPr>
        <w:pStyle w:val="Styl1"/>
        <w:pBdr>
          <w:bottom w:val="single" w:sz="4" w:space="1" w:color="auto"/>
        </w:pBdr>
        <w:bidi/>
        <w:spacing w:before="0" w:after="0"/>
        <w:rPr>
          <w:rFonts w:ascii="Traditional Arabic" w:hAnsi="Traditional Arabic" w:cs="Traditional Arabic"/>
          <w:b/>
          <w:bCs/>
          <w:color w:val="2F5496" w:themeColor="accent5" w:themeShade="BF"/>
          <w:sz w:val="28"/>
          <w:szCs w:val="28"/>
          <w:rtl/>
          <w:lang w:val="en-US"/>
        </w:rPr>
      </w:pPr>
      <w:r w:rsidRPr="00646D35">
        <w:rPr>
          <w:rFonts w:ascii="Traditional Arabic" w:hAnsi="Traditional Arabic" w:cs="Traditional Arabic"/>
          <w:b/>
          <w:bCs/>
          <w:color w:val="2F5496" w:themeColor="accent5" w:themeShade="BF"/>
          <w:sz w:val="28"/>
          <w:szCs w:val="28"/>
          <w:rtl/>
          <w:lang w:val="en-US"/>
        </w:rPr>
        <w:t>الخبرة العملية:</w:t>
      </w:r>
    </w:p>
    <w:p w14:paraId="33371A98" w14:textId="77777777" w:rsidR="0012196B" w:rsidRPr="00646D35" w:rsidRDefault="0012196B" w:rsidP="0012196B">
      <w:pPr>
        <w:autoSpaceDE w:val="0"/>
        <w:autoSpaceDN w:val="0"/>
        <w:bidi/>
        <w:adjustRightInd w:val="0"/>
        <w:spacing w:after="0" w:line="240" w:lineRule="auto"/>
        <w:jc w:val="both"/>
        <w:rPr>
          <w:rFonts w:ascii="Traditional Arabic" w:hAnsi="Traditional Arabic" w:cs="Traditional Arabic"/>
          <w:b/>
          <w:bCs/>
          <w:color w:val="000000"/>
          <w:sz w:val="26"/>
          <w:szCs w:val="26"/>
          <w:rtl/>
          <w:lang w:bidi="ar-JO"/>
        </w:rPr>
      </w:pPr>
    </w:p>
    <w:p w14:paraId="640401E6" w14:textId="5270DFE5" w:rsidR="0012196B" w:rsidRPr="00646D35" w:rsidRDefault="0012196B" w:rsidP="0012196B">
      <w:pPr>
        <w:pStyle w:val="ListParagraph"/>
        <w:numPr>
          <w:ilvl w:val="0"/>
          <w:numId w:val="3"/>
        </w:numPr>
        <w:autoSpaceDE w:val="0"/>
        <w:autoSpaceDN w:val="0"/>
        <w:bidi/>
        <w:adjustRightInd w:val="0"/>
        <w:spacing w:after="0" w:line="240" w:lineRule="auto"/>
        <w:ind w:left="456"/>
        <w:jc w:val="both"/>
        <w:rPr>
          <w:rFonts w:ascii="Traditional Arabic" w:hAnsi="Traditional Arabic" w:cs="Traditional Arabic"/>
          <w:color w:val="000000"/>
          <w:sz w:val="26"/>
          <w:szCs w:val="26"/>
          <w:rtl/>
          <w:lang w:val="en-US" w:bidi="ar-JO"/>
        </w:rPr>
      </w:pPr>
      <w:r w:rsidRPr="00646D35">
        <w:rPr>
          <w:rFonts w:ascii="Traditional Arabic" w:hAnsi="Traditional Arabic" w:cs="Traditional Arabic"/>
          <w:color w:val="000000"/>
          <w:sz w:val="26"/>
          <w:szCs w:val="26"/>
          <w:rtl/>
          <w:lang w:bidi="ar-JO"/>
        </w:rPr>
        <w:t>استاذ، جامعة جرش، كلية الزراعة، قسم الاقتصاد والارشاد الزراعي، 11/2020</w:t>
      </w:r>
    </w:p>
    <w:p w14:paraId="08C9B5BE" w14:textId="77777777" w:rsidR="0012196B" w:rsidRPr="00646D35" w:rsidRDefault="0012196B" w:rsidP="0012196B">
      <w:pPr>
        <w:pStyle w:val="ListParagraph"/>
        <w:numPr>
          <w:ilvl w:val="0"/>
          <w:numId w:val="3"/>
        </w:numPr>
        <w:autoSpaceDE w:val="0"/>
        <w:autoSpaceDN w:val="0"/>
        <w:bidi/>
        <w:adjustRightInd w:val="0"/>
        <w:spacing w:after="0" w:line="240" w:lineRule="auto"/>
        <w:ind w:left="456"/>
        <w:jc w:val="both"/>
        <w:rPr>
          <w:rFonts w:ascii="Traditional Arabic" w:hAnsi="Traditional Arabic" w:cs="Traditional Arabic"/>
          <w:color w:val="000000"/>
          <w:sz w:val="26"/>
          <w:szCs w:val="26"/>
          <w:rtl/>
        </w:rPr>
      </w:pPr>
      <w:r w:rsidRPr="00646D35">
        <w:rPr>
          <w:rFonts w:ascii="Traditional Arabic" w:hAnsi="Traditional Arabic" w:cs="Traditional Arabic"/>
          <w:color w:val="000000"/>
          <w:sz w:val="26"/>
          <w:szCs w:val="26"/>
          <w:rtl/>
          <w:lang w:bidi="ar-JO"/>
        </w:rPr>
        <w:t>استاذ مشارك، جامعة جرش، كلية الزراعة، قسم الاقتصاد والارشاد الزراعي، 10/2016</w:t>
      </w:r>
      <w:r w:rsidRPr="00646D35">
        <w:rPr>
          <w:rFonts w:ascii="Traditional Arabic" w:hAnsi="Traditional Arabic" w:cs="Traditional Arabic"/>
          <w:color w:val="000000"/>
          <w:sz w:val="26"/>
          <w:szCs w:val="26"/>
          <w:rtl/>
        </w:rPr>
        <w:t xml:space="preserve"> – 11/2020</w:t>
      </w:r>
    </w:p>
    <w:p w14:paraId="3D4DDDB1" w14:textId="77777777" w:rsidR="0012196B" w:rsidRPr="00646D35" w:rsidRDefault="0012196B" w:rsidP="0012196B">
      <w:pPr>
        <w:pStyle w:val="ListParagraph"/>
        <w:numPr>
          <w:ilvl w:val="0"/>
          <w:numId w:val="3"/>
        </w:numPr>
        <w:autoSpaceDE w:val="0"/>
        <w:autoSpaceDN w:val="0"/>
        <w:bidi/>
        <w:adjustRightInd w:val="0"/>
        <w:spacing w:after="0" w:line="240" w:lineRule="auto"/>
        <w:ind w:left="456"/>
        <w:jc w:val="both"/>
        <w:rPr>
          <w:rFonts w:ascii="Traditional Arabic" w:hAnsi="Traditional Arabic" w:cs="Traditional Arabic"/>
          <w:color w:val="000000"/>
          <w:sz w:val="26"/>
          <w:szCs w:val="26"/>
          <w:rtl/>
          <w:lang w:bidi="ar-JO"/>
        </w:rPr>
      </w:pPr>
      <w:r w:rsidRPr="00646D35">
        <w:rPr>
          <w:rFonts w:ascii="Traditional Arabic" w:hAnsi="Traditional Arabic" w:cs="Traditional Arabic"/>
          <w:color w:val="000000"/>
          <w:sz w:val="26"/>
          <w:szCs w:val="26"/>
          <w:rtl/>
          <w:lang w:bidi="ar-JO"/>
        </w:rPr>
        <w:t>استاذ مساعد، جامعة جرش، كلية الزراعة، قسم الاقتصاد والارشاد الزراعي، 10/2011- 10/2016</w:t>
      </w:r>
    </w:p>
    <w:p w14:paraId="6F3E9475" w14:textId="77777777" w:rsidR="0012196B" w:rsidRPr="00646D35" w:rsidRDefault="0012196B" w:rsidP="0012196B">
      <w:pPr>
        <w:pStyle w:val="ListParagraph"/>
        <w:numPr>
          <w:ilvl w:val="0"/>
          <w:numId w:val="3"/>
        </w:numPr>
        <w:autoSpaceDE w:val="0"/>
        <w:autoSpaceDN w:val="0"/>
        <w:bidi/>
        <w:adjustRightInd w:val="0"/>
        <w:spacing w:after="0" w:line="240" w:lineRule="auto"/>
        <w:ind w:left="456"/>
        <w:jc w:val="both"/>
        <w:rPr>
          <w:rFonts w:ascii="Traditional Arabic" w:hAnsi="Traditional Arabic" w:cs="Traditional Arabic"/>
          <w:color w:val="000000"/>
          <w:sz w:val="26"/>
          <w:szCs w:val="26"/>
          <w:rtl/>
          <w:lang w:bidi="ar-JO"/>
        </w:rPr>
      </w:pPr>
      <w:r w:rsidRPr="00646D35">
        <w:rPr>
          <w:rFonts w:ascii="Traditional Arabic" w:hAnsi="Traditional Arabic" w:cs="Traditional Arabic"/>
          <w:color w:val="000000"/>
          <w:sz w:val="26"/>
          <w:szCs w:val="26"/>
          <w:rtl/>
          <w:lang w:bidi="ar-JO"/>
        </w:rPr>
        <w:t>مساعد بحث وتدريس، الجامعة الأردنية، كلية الزراعة، 2002- 2006 .</w:t>
      </w:r>
    </w:p>
    <w:p w14:paraId="4ED23F71" w14:textId="77777777" w:rsidR="0012196B" w:rsidRPr="00646D35" w:rsidRDefault="0012196B" w:rsidP="0012196B">
      <w:pPr>
        <w:pStyle w:val="Styl1"/>
        <w:pBdr>
          <w:bottom w:val="single" w:sz="4" w:space="1" w:color="auto"/>
        </w:pBdr>
        <w:bidi/>
        <w:spacing w:before="0" w:after="0"/>
        <w:rPr>
          <w:rFonts w:ascii="Traditional Arabic" w:hAnsi="Traditional Arabic" w:cs="Traditional Arabic"/>
          <w:b/>
          <w:bCs/>
          <w:color w:val="2F5496" w:themeColor="accent5" w:themeShade="BF"/>
          <w:sz w:val="26"/>
          <w:szCs w:val="26"/>
          <w:rtl/>
          <w:lang w:val="en-US"/>
        </w:rPr>
      </w:pPr>
      <w:r w:rsidRPr="00646D35">
        <w:rPr>
          <w:rFonts w:ascii="Traditional Arabic" w:hAnsi="Traditional Arabic" w:cs="Traditional Arabic"/>
          <w:b/>
          <w:bCs/>
          <w:color w:val="2F5496" w:themeColor="accent5" w:themeShade="BF"/>
          <w:sz w:val="26"/>
          <w:szCs w:val="26"/>
          <w:rtl/>
          <w:lang w:val="en-US"/>
        </w:rPr>
        <w:lastRenderedPageBreak/>
        <w:t>الخبرة الإدارية:</w:t>
      </w:r>
    </w:p>
    <w:p w14:paraId="3B933BDB" w14:textId="7E64A2E2" w:rsidR="00A72C92" w:rsidRDefault="00A72C92"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lang w:bidi="ar-JO"/>
        </w:rPr>
      </w:pPr>
      <w:r>
        <w:rPr>
          <w:rFonts w:ascii="Traditional Arabic" w:eastAsiaTheme="minorHAnsi" w:hAnsi="Traditional Arabic" w:cs="Traditional Arabic" w:hint="cs"/>
          <w:color w:val="000000"/>
          <w:sz w:val="26"/>
          <w:szCs w:val="26"/>
          <w:rtl/>
          <w:lang w:bidi="ar-JO"/>
        </w:rPr>
        <w:t>عميد الكلية التقنية المتوسطة، جامعة جرش، 1/10/2024- ......</w:t>
      </w:r>
    </w:p>
    <w:p w14:paraId="72D8C477" w14:textId="5437F689" w:rsidR="0012196B" w:rsidRPr="00646D35" w:rsidRDefault="0012196B" w:rsidP="00A72C92">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 xml:space="preserve">عميد الجودة والاعتماد، جامعة جرش، </w:t>
      </w:r>
      <w:r w:rsidR="00A72C92">
        <w:rPr>
          <w:rFonts w:ascii="Traditional Arabic" w:eastAsiaTheme="minorHAnsi" w:hAnsi="Traditional Arabic" w:cs="Traditional Arabic" w:hint="cs"/>
          <w:color w:val="000000"/>
          <w:sz w:val="26"/>
          <w:szCs w:val="26"/>
          <w:rtl/>
          <w:lang w:bidi="ar-JO"/>
        </w:rPr>
        <w:t>2</w:t>
      </w:r>
      <w:r w:rsidRPr="00646D35">
        <w:rPr>
          <w:rFonts w:ascii="Traditional Arabic" w:eastAsiaTheme="minorHAnsi" w:hAnsi="Traditional Arabic" w:cs="Traditional Arabic"/>
          <w:color w:val="000000"/>
          <w:sz w:val="26"/>
          <w:szCs w:val="26"/>
          <w:rtl/>
          <w:lang w:bidi="ar-JO"/>
        </w:rPr>
        <w:t xml:space="preserve">/10/2022- </w:t>
      </w:r>
      <w:r w:rsidR="00A72C92">
        <w:rPr>
          <w:rFonts w:ascii="Traditional Arabic" w:eastAsiaTheme="minorHAnsi" w:hAnsi="Traditional Arabic" w:cs="Traditional Arabic" w:hint="cs"/>
          <w:color w:val="000000"/>
          <w:sz w:val="26"/>
          <w:szCs w:val="26"/>
          <w:rtl/>
          <w:lang w:bidi="ar-JO"/>
        </w:rPr>
        <w:t>1/10/2024</w:t>
      </w:r>
    </w:p>
    <w:p w14:paraId="00F5F116" w14:textId="77777777" w:rsidR="0012196B" w:rsidRPr="00646D35" w:rsidRDefault="0012196B"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نائب عميد الجودة والاعتماد</w:t>
      </w:r>
      <w:r w:rsidR="00981E82">
        <w:rPr>
          <w:rFonts w:ascii="Traditional Arabic" w:eastAsiaTheme="minorHAnsi" w:hAnsi="Traditional Arabic" w:cs="Traditional Arabic" w:hint="cs"/>
          <w:color w:val="000000"/>
          <w:sz w:val="26"/>
          <w:szCs w:val="26"/>
          <w:rtl/>
          <w:lang w:bidi="ar-JO"/>
        </w:rPr>
        <w:t xml:space="preserve"> والبحث العلمي</w:t>
      </w:r>
      <w:r w:rsidRPr="00646D35">
        <w:rPr>
          <w:rFonts w:ascii="Traditional Arabic" w:eastAsiaTheme="minorHAnsi" w:hAnsi="Traditional Arabic" w:cs="Traditional Arabic"/>
          <w:color w:val="000000"/>
          <w:sz w:val="26"/>
          <w:szCs w:val="26"/>
          <w:rtl/>
          <w:lang w:bidi="ar-JO"/>
        </w:rPr>
        <w:t>، جامعة جرش، 1/10/2021 – 30/9/2022</w:t>
      </w:r>
    </w:p>
    <w:p w14:paraId="762E832D" w14:textId="77777777" w:rsidR="0012196B" w:rsidRPr="00646D35" w:rsidRDefault="0012196B"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مساعد عميد الجودة والإعتماد، جامعة جرش، 1/7/2019 – 1/10/2021</w:t>
      </w:r>
    </w:p>
    <w:p w14:paraId="716B394D" w14:textId="77777777" w:rsidR="0012196B" w:rsidRPr="00646D35" w:rsidRDefault="0012196B"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رئيس قسم العلوم الزراعية، كلية الزراعة 1/5/2016 – 1/7/2019</w:t>
      </w:r>
    </w:p>
    <w:p w14:paraId="39823031" w14:textId="77777777" w:rsidR="0012196B" w:rsidRPr="00646D35" w:rsidRDefault="0012196B" w:rsidP="0012196B">
      <w:pPr>
        <w:pStyle w:val="Styl1"/>
        <w:numPr>
          <w:ilvl w:val="0"/>
          <w:numId w:val="4"/>
        </w:numPr>
        <w:pBdr>
          <w:bottom w:val="none" w:sz="0" w:space="0" w:color="auto"/>
        </w:pBdr>
        <w:bidi/>
        <w:spacing w:before="0" w:after="0"/>
        <w:ind w:left="453"/>
        <w:rPr>
          <w:rFonts w:ascii="Traditional Arabic" w:eastAsiaTheme="minorHAnsi" w:hAnsi="Traditional Arabic" w:cs="Traditional Arabic"/>
          <w:color w:val="000000"/>
          <w:sz w:val="26"/>
          <w:szCs w:val="26"/>
          <w:rtl/>
          <w:lang w:bidi="ar-JO"/>
        </w:rPr>
      </w:pPr>
      <w:r w:rsidRPr="00646D35">
        <w:rPr>
          <w:rFonts w:ascii="Traditional Arabic" w:eastAsiaTheme="minorHAnsi" w:hAnsi="Traditional Arabic" w:cs="Traditional Arabic"/>
          <w:color w:val="000000"/>
          <w:sz w:val="26"/>
          <w:szCs w:val="26"/>
          <w:rtl/>
          <w:lang w:bidi="ar-JO"/>
        </w:rPr>
        <w:t>مشرف مكتب الجودة والاعتماد، كلية الزراعة، 2015-2016</w:t>
      </w:r>
    </w:p>
    <w:p w14:paraId="527F8CF5" w14:textId="49623B0A" w:rsidR="0012196B" w:rsidRPr="00467BBE" w:rsidRDefault="00981E82" w:rsidP="0012196B">
      <w:pPr>
        <w:pStyle w:val="Styl1"/>
        <w:pBdr>
          <w:bottom w:val="none" w:sz="0" w:space="0" w:color="auto"/>
        </w:pBdr>
        <w:bidi/>
        <w:spacing w:before="0" w:after="0"/>
        <w:rPr>
          <w:rFonts w:ascii="Traditional Arabic" w:hAnsi="Traditional Arabic" w:cs="Traditional Arabic"/>
          <w:sz w:val="26"/>
          <w:szCs w:val="26"/>
          <w:lang w:val="en-US" w:bidi="ar-JO"/>
        </w:rPr>
      </w:pPr>
      <w:r>
        <w:rPr>
          <w:rFonts w:ascii="Traditional Arabic" w:hAnsi="Traditional Arabic" w:cs="Traditional Arabic" w:hint="cs"/>
          <w:b/>
          <w:bCs/>
          <w:sz w:val="26"/>
          <w:szCs w:val="26"/>
          <w:rtl/>
          <w:lang w:val="en-US" w:bidi="ar-JO"/>
        </w:rPr>
        <w:t xml:space="preserve">**  </w:t>
      </w:r>
      <w:r w:rsidRPr="00467BBE">
        <w:rPr>
          <w:rFonts w:ascii="Traditional Arabic" w:hAnsi="Traditional Arabic" w:cs="Traditional Arabic" w:hint="cs"/>
          <w:sz w:val="26"/>
          <w:szCs w:val="26"/>
          <w:rtl/>
          <w:lang w:val="en-US" w:bidi="ar-JO"/>
        </w:rPr>
        <w:t>نائب رئيس الجامعة للكليات العلمية، لفترات مختلفة.2023</w:t>
      </w:r>
      <w:r w:rsidR="00A72C92" w:rsidRPr="00467BBE">
        <w:rPr>
          <w:rFonts w:ascii="Traditional Arabic" w:hAnsi="Traditional Arabic" w:cs="Traditional Arabic" w:hint="cs"/>
          <w:sz w:val="26"/>
          <w:szCs w:val="26"/>
          <w:rtl/>
          <w:lang w:val="en-US" w:bidi="ar-JO"/>
        </w:rPr>
        <w:t>-</w:t>
      </w:r>
      <w:r w:rsidR="00DE0D5D">
        <w:rPr>
          <w:rFonts w:ascii="Traditional Arabic" w:hAnsi="Traditional Arabic" w:cs="Traditional Arabic" w:hint="cs"/>
          <w:sz w:val="26"/>
          <w:szCs w:val="26"/>
          <w:rtl/>
          <w:lang w:val="en-US" w:bidi="ar-JO"/>
        </w:rPr>
        <w:t>2025</w:t>
      </w:r>
    </w:p>
    <w:p w14:paraId="024F85F3" w14:textId="77777777" w:rsidR="00981E82" w:rsidRPr="00467BBE" w:rsidRDefault="00981E82" w:rsidP="00981E82">
      <w:pPr>
        <w:pStyle w:val="Styl1"/>
        <w:pBdr>
          <w:bottom w:val="none" w:sz="0" w:space="0" w:color="auto"/>
        </w:pBdr>
        <w:bidi/>
        <w:spacing w:before="0" w:after="0"/>
        <w:rPr>
          <w:rFonts w:ascii="Traditional Arabic" w:hAnsi="Traditional Arabic" w:cs="Traditional Arabic"/>
          <w:sz w:val="26"/>
          <w:szCs w:val="26"/>
          <w:rtl/>
          <w:lang w:val="en-US" w:bidi="ar-JO"/>
        </w:rPr>
      </w:pPr>
      <w:r w:rsidRPr="00467BBE">
        <w:rPr>
          <w:rFonts w:ascii="Traditional Arabic" w:hAnsi="Traditional Arabic" w:cs="Traditional Arabic" w:hint="cs"/>
          <w:sz w:val="26"/>
          <w:szCs w:val="26"/>
          <w:rtl/>
          <w:lang w:val="en-US" w:bidi="ar-JO"/>
        </w:rPr>
        <w:t>** رئيس الجامعة بالوكالة.5/2023</w:t>
      </w:r>
    </w:p>
    <w:p w14:paraId="3FD260D1" w14:textId="77777777" w:rsidR="00B841DC" w:rsidRPr="00646D35" w:rsidRDefault="0004614B" w:rsidP="0004614B">
      <w:pPr>
        <w:pStyle w:val="Styl1"/>
        <w:pBdr>
          <w:bottom w:val="single" w:sz="4" w:space="1" w:color="auto"/>
        </w:pBdr>
        <w:bidi/>
        <w:spacing w:before="0" w:after="0"/>
        <w:rPr>
          <w:rFonts w:ascii="Traditional Arabic" w:hAnsi="Traditional Arabic" w:cs="Traditional Arabic"/>
          <w:b/>
          <w:bCs/>
          <w:color w:val="2F5496" w:themeColor="accent5" w:themeShade="BF"/>
          <w:sz w:val="28"/>
          <w:szCs w:val="28"/>
          <w:lang w:val="en-US"/>
        </w:rPr>
      </w:pPr>
      <w:r w:rsidRPr="00646D35">
        <w:rPr>
          <w:rFonts w:ascii="Traditional Arabic" w:hAnsi="Traditional Arabic" w:cs="Traditional Arabic"/>
          <w:b/>
          <w:bCs/>
          <w:color w:val="2F5496" w:themeColor="accent5" w:themeShade="BF"/>
          <w:sz w:val="28"/>
          <w:szCs w:val="28"/>
          <w:rtl/>
          <w:lang w:val="en-US"/>
        </w:rPr>
        <w:t>الأبحاث العلمية</w:t>
      </w:r>
      <w:r w:rsidR="00B841DC" w:rsidRPr="00646D35">
        <w:rPr>
          <w:rFonts w:ascii="Traditional Arabic" w:hAnsi="Traditional Arabic" w:cs="Traditional Arabic"/>
          <w:b/>
          <w:bCs/>
          <w:color w:val="2F5496" w:themeColor="accent5" w:themeShade="BF"/>
          <w:sz w:val="28"/>
          <w:szCs w:val="28"/>
          <w:rtl/>
          <w:lang w:val="en-US"/>
        </w:rPr>
        <w:t>:</w:t>
      </w:r>
    </w:p>
    <w:p w14:paraId="04D90BD9" w14:textId="77777777" w:rsidR="00B841DC" w:rsidRPr="00646D35" w:rsidRDefault="00B841DC" w:rsidP="0004614B">
      <w:pPr>
        <w:pStyle w:val="Styl1"/>
        <w:pBdr>
          <w:bottom w:val="none" w:sz="0" w:space="0" w:color="auto"/>
        </w:pBdr>
        <w:bidi/>
        <w:spacing w:before="0" w:after="0"/>
        <w:jc w:val="lowKashida"/>
        <w:rPr>
          <w:rFonts w:ascii="Traditional Arabic" w:hAnsi="Traditional Arabic" w:cs="Traditional Arabic"/>
          <w:sz w:val="26"/>
          <w:szCs w:val="26"/>
          <w:lang w:val="en-US"/>
        </w:rPr>
      </w:pPr>
    </w:p>
    <w:p w14:paraId="15A826C0" w14:textId="77777777" w:rsidR="0004614B" w:rsidRPr="00646D35" w:rsidRDefault="0004614B" w:rsidP="0004614B">
      <w:pPr>
        <w:bidi/>
        <w:jc w:val="lowKashida"/>
        <w:rPr>
          <w:rFonts w:ascii="Traditional Arabic" w:hAnsi="Traditional Arabic" w:cs="Traditional Arabic"/>
          <w:b/>
          <w:bCs/>
          <w:sz w:val="26"/>
          <w:szCs w:val="26"/>
          <w:rtl/>
          <w:lang w:val="en-US"/>
        </w:rPr>
      </w:pPr>
      <w:r w:rsidRPr="00646D35">
        <w:rPr>
          <w:rFonts w:ascii="Traditional Arabic" w:hAnsi="Traditional Arabic" w:cs="Traditional Arabic"/>
          <w:b/>
          <w:bCs/>
          <w:sz w:val="26"/>
          <w:szCs w:val="26"/>
          <w:rtl/>
          <w:lang w:val="en-US"/>
        </w:rPr>
        <w:t>أولاً: الابحاث باللغة العربية</w:t>
      </w:r>
      <w:r w:rsidRPr="00646D35">
        <w:rPr>
          <w:rFonts w:ascii="Traditional Arabic" w:hAnsi="Traditional Arabic" w:cs="Traditional Arabic"/>
          <w:b/>
          <w:bCs/>
          <w:sz w:val="26"/>
          <w:szCs w:val="26"/>
          <w:lang w:val="en-US"/>
        </w:rPr>
        <w:t>:</w:t>
      </w:r>
    </w:p>
    <w:p w14:paraId="5C29CBC0" w14:textId="6606C873" w:rsidR="0040550E" w:rsidRDefault="0040550E" w:rsidP="00F40B23">
      <w:pPr>
        <w:pStyle w:val="ListParagraph"/>
        <w:numPr>
          <w:ilvl w:val="0"/>
          <w:numId w:val="9"/>
        </w:numPr>
        <w:bidi/>
        <w:ind w:left="674"/>
        <w:jc w:val="lowKashida"/>
        <w:rPr>
          <w:rFonts w:ascii="Traditional Arabic" w:hAnsi="Traditional Arabic" w:cs="Traditional Arabic"/>
          <w:sz w:val="26"/>
          <w:szCs w:val="26"/>
          <w:lang w:val="en-US"/>
        </w:rPr>
      </w:pPr>
      <w:r>
        <w:rPr>
          <w:rFonts w:ascii="Traditional Arabic" w:hAnsi="Traditional Arabic" w:cs="Traditional Arabic" w:hint="cs"/>
          <w:sz w:val="26"/>
          <w:szCs w:val="26"/>
          <w:rtl/>
          <w:lang w:val="en-US" w:bidi="ar-JO"/>
        </w:rPr>
        <w:t>سمير أبو حرب، راضي الطراونة، خالد أبو هنطش، محمد الطراونة، دور الارشاد الزراعي في تحقيق التنمية الريفية بمحافظة جرش بالمملكة الأردنية الهاشمية، جامعة المنصورة، مجلة الاقتصاد الزراعي والعلوم الاجتماعية، المجلد (16)، العدد (3)،2025.</w:t>
      </w:r>
    </w:p>
    <w:p w14:paraId="52B19619" w14:textId="3C8F2FCE" w:rsidR="00FC386B" w:rsidRPr="00FC386B" w:rsidRDefault="00FC386B" w:rsidP="0040550E">
      <w:pPr>
        <w:pStyle w:val="ListParagraph"/>
        <w:numPr>
          <w:ilvl w:val="0"/>
          <w:numId w:val="9"/>
        </w:numPr>
        <w:bidi/>
        <w:ind w:left="674"/>
        <w:jc w:val="lowKashida"/>
        <w:rPr>
          <w:rFonts w:ascii="Traditional Arabic" w:hAnsi="Traditional Arabic" w:cs="Traditional Arabic"/>
          <w:sz w:val="26"/>
          <w:szCs w:val="26"/>
          <w:lang w:val="en-US"/>
        </w:rPr>
      </w:pPr>
      <w:r w:rsidRPr="00FC386B">
        <w:rPr>
          <w:rFonts w:ascii="Traditional Arabic" w:hAnsi="Traditional Arabic" w:cs="Traditional Arabic" w:hint="cs"/>
          <w:sz w:val="26"/>
          <w:szCs w:val="26"/>
          <w:rtl/>
          <w:lang w:val="en-US"/>
        </w:rPr>
        <w:t xml:space="preserve">محمد الطراونة، احمد </w:t>
      </w:r>
      <w:r w:rsidR="00356ADD" w:rsidRPr="00FC386B">
        <w:rPr>
          <w:rFonts w:ascii="Traditional Arabic" w:hAnsi="Traditional Arabic" w:cs="Traditional Arabic" w:hint="cs"/>
          <w:sz w:val="26"/>
          <w:szCs w:val="26"/>
          <w:rtl/>
          <w:lang w:val="en-US"/>
        </w:rPr>
        <w:t>الحوامدة</w:t>
      </w:r>
      <w:r w:rsidRPr="00FC386B">
        <w:rPr>
          <w:rFonts w:ascii="Traditional Arabic" w:hAnsi="Traditional Arabic" w:cs="Traditional Arabic" w:hint="cs"/>
          <w:sz w:val="26"/>
          <w:szCs w:val="26"/>
          <w:rtl/>
          <w:lang w:val="en-US"/>
        </w:rPr>
        <w:t xml:space="preserve">، </w:t>
      </w:r>
      <w:r w:rsidRPr="00FC386B">
        <w:rPr>
          <w:rFonts w:ascii="Traditional Arabic" w:hAnsi="Traditional Arabic" w:cs="Traditional Arabic"/>
          <w:sz w:val="26"/>
          <w:szCs w:val="26"/>
          <w:rtl/>
          <w:lang w:val="en-US"/>
        </w:rPr>
        <w:t>تعزيز ثقافة الجودة من خلال معايير ضمان الجودة الداخلية</w:t>
      </w:r>
      <w:r w:rsidRPr="00FC386B">
        <w:rPr>
          <w:rFonts w:ascii="Traditional Arabic" w:hAnsi="Traditional Arabic" w:cs="Traditional Arabic" w:hint="cs"/>
          <w:sz w:val="26"/>
          <w:szCs w:val="26"/>
          <w:rtl/>
          <w:lang w:val="en-US"/>
        </w:rPr>
        <w:t xml:space="preserve"> </w:t>
      </w:r>
      <w:r w:rsidRPr="00FC386B">
        <w:rPr>
          <w:rFonts w:ascii="Traditional Arabic" w:hAnsi="Traditional Arabic" w:cs="Traditional Arabic"/>
          <w:sz w:val="26"/>
          <w:szCs w:val="26"/>
          <w:rtl/>
          <w:lang w:val="en-US"/>
        </w:rPr>
        <w:t>دراسة حالة: جامعة جرش</w:t>
      </w:r>
      <w:r>
        <w:rPr>
          <w:rFonts w:ascii="Traditional Arabic" w:hAnsi="Traditional Arabic" w:cs="Traditional Arabic" w:hint="cs"/>
          <w:sz w:val="26"/>
          <w:szCs w:val="26"/>
          <w:rtl/>
          <w:lang w:val="en-US" w:bidi="ar-JO"/>
        </w:rPr>
        <w:t>، المجلة الدولية لضمان الجودة، المجلد7، العدد 1، 2024.</w:t>
      </w:r>
    </w:p>
    <w:p w14:paraId="6EE35FF3" w14:textId="12F3ACFD" w:rsidR="00766002" w:rsidRPr="00646D35" w:rsidRDefault="00766002" w:rsidP="00FC386B">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يحيى ابو صيني، محمد الطراونه، معاذ القيام، المؤشرات الاقتصادية والبيئية لاستدامة الإنتاج في المزارع الذكية في الأردن، المجلة الاردنية للعلوم الزراعية، المجلد 18، العدد2، 2022.</w:t>
      </w:r>
    </w:p>
    <w:p w14:paraId="23E4E311" w14:textId="77777777" w:rsidR="002429EA" w:rsidRPr="00646D35" w:rsidRDefault="002429EA" w:rsidP="00766002">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معاذ القيام، محمد الطراونة، تبني استخدام الأسمدة العضوية في مَزارع الخضار في وسط الأردن، </w:t>
      </w:r>
      <w:r w:rsidR="00766002" w:rsidRPr="00646D35">
        <w:rPr>
          <w:rFonts w:ascii="Traditional Arabic" w:hAnsi="Traditional Arabic" w:cs="Traditional Arabic"/>
          <w:sz w:val="26"/>
          <w:szCs w:val="26"/>
          <w:rtl/>
          <w:lang w:val="en-US"/>
        </w:rPr>
        <w:t>ال</w:t>
      </w:r>
      <w:r w:rsidRPr="00646D35">
        <w:rPr>
          <w:rFonts w:ascii="Traditional Arabic" w:hAnsi="Traditional Arabic" w:cs="Traditional Arabic"/>
          <w:sz w:val="26"/>
          <w:szCs w:val="26"/>
          <w:rtl/>
          <w:lang w:val="en-US"/>
        </w:rPr>
        <w:t xml:space="preserve">مجلة </w:t>
      </w:r>
      <w:r w:rsidR="00766002" w:rsidRPr="00646D35">
        <w:rPr>
          <w:rFonts w:ascii="Traditional Arabic" w:hAnsi="Traditional Arabic" w:cs="Traditional Arabic"/>
          <w:sz w:val="26"/>
          <w:szCs w:val="26"/>
          <w:rtl/>
          <w:lang w:val="en-US"/>
        </w:rPr>
        <w:t>الاردنية ل</w:t>
      </w:r>
      <w:r w:rsidRPr="00646D35">
        <w:rPr>
          <w:rFonts w:ascii="Traditional Arabic" w:hAnsi="Traditional Arabic" w:cs="Traditional Arabic"/>
          <w:sz w:val="26"/>
          <w:szCs w:val="26"/>
          <w:rtl/>
          <w:lang w:val="en-US"/>
        </w:rPr>
        <w:t xml:space="preserve">لعلوم الزراعية ، </w:t>
      </w:r>
      <w:r w:rsidR="00766002" w:rsidRPr="00646D35">
        <w:rPr>
          <w:rFonts w:ascii="Traditional Arabic" w:hAnsi="Traditional Arabic" w:cs="Traditional Arabic"/>
          <w:sz w:val="26"/>
          <w:szCs w:val="26"/>
          <w:rtl/>
          <w:lang w:val="en-US"/>
        </w:rPr>
        <w:t>17(4), 471–479، 2021.</w:t>
      </w:r>
    </w:p>
    <w:p w14:paraId="1EE7CB56" w14:textId="77777777" w:rsidR="00A40223" w:rsidRPr="00646D35" w:rsidRDefault="00A40223" w:rsidP="002429EA">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 xml:space="preserve">محمد الطراونة، الاستدامة الاقتصادية لإنتاج نخيل المجهول في الأردن "دراسة حالة وادي الأردن، </w:t>
      </w:r>
      <w:r w:rsidR="00C44781" w:rsidRPr="00646D35">
        <w:rPr>
          <w:rFonts w:ascii="Traditional Arabic" w:hAnsi="Traditional Arabic" w:cs="Traditional Arabic"/>
          <w:sz w:val="26"/>
          <w:szCs w:val="26"/>
          <w:rtl/>
          <w:lang w:val="en-US"/>
        </w:rPr>
        <w:t>دار الأطروحة للنشر العلمي، مجلة العلوم الزراعية والبيطرية ، العدد 6، السنة الرابعة، كانون أول 2020.</w:t>
      </w:r>
    </w:p>
    <w:p w14:paraId="3D7052A5" w14:textId="77777777" w:rsidR="001F022C" w:rsidRPr="00646D35" w:rsidRDefault="001F022C" w:rsidP="001F022C">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bidi="ar-JO"/>
        </w:rPr>
        <w:t>محمد الطراونه، دور نظم المعلومات التسويقية في تحقيق الميزة التنافسية للمنشآت الغذائية الأردنية، المجلة الأردنية في العلوم الزراعية، المجلد 15، العدد 1، 2019.</w:t>
      </w:r>
    </w:p>
    <w:p w14:paraId="191F6AD2" w14:textId="77777777" w:rsidR="00965F76" w:rsidRPr="00646D35" w:rsidRDefault="00965F76" w:rsidP="00A40223">
      <w:pPr>
        <w:pStyle w:val="ListParagraph"/>
        <w:numPr>
          <w:ilvl w:val="0"/>
          <w:numId w:val="9"/>
        </w:numPr>
        <w:bidi/>
        <w:ind w:left="674"/>
        <w:jc w:val="lowKashida"/>
        <w:rPr>
          <w:rFonts w:ascii="Traditional Arabic" w:hAnsi="Traditional Arabic" w:cs="Traditional Arabic"/>
          <w:sz w:val="26"/>
          <w:szCs w:val="26"/>
          <w:lang w:val="en-US"/>
        </w:rPr>
      </w:pPr>
      <w:r w:rsidRPr="00646D35">
        <w:rPr>
          <w:rFonts w:ascii="Traditional Arabic" w:hAnsi="Traditional Arabic" w:cs="Traditional Arabic"/>
          <w:sz w:val="26"/>
          <w:szCs w:val="26"/>
          <w:rtl/>
          <w:lang w:val="en-US"/>
        </w:rPr>
        <w:t>محمد الطراونه، راضي الطراونه، إدراك المرشدين الزراعيين لواقع الارشاد المائي في الأردن، مجلة الاطروحة، العراق، العدد 10، 2018.</w:t>
      </w:r>
    </w:p>
    <w:p w14:paraId="6551BCD3" w14:textId="77777777" w:rsidR="0004614B" w:rsidRPr="00646D35" w:rsidRDefault="0004614B" w:rsidP="00965F76">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أحمد عيال عواد، محمد الطراونة، مستوى توجّهات مزارعي الخضراوات في منطقة غور الصّافي نحو الزّراعة العضويّة، وعلاقتها ببعض المتغيّرات، مقبول للنشر، مجلة جرش للبحوث والدراسات،2018 الأردن</w:t>
      </w:r>
      <w:r w:rsidRPr="00646D35">
        <w:rPr>
          <w:rFonts w:ascii="Traditional Arabic" w:hAnsi="Traditional Arabic" w:cs="Traditional Arabic"/>
          <w:sz w:val="26"/>
          <w:szCs w:val="26"/>
          <w:lang w:val="en-US"/>
        </w:rPr>
        <w:t>.</w:t>
      </w:r>
    </w:p>
    <w:p w14:paraId="0BC5CFE2"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مجد الخزاعلة، ابراهيم الطاهات، محمد الطراونه، مساهمة مزارعي الإنتاج النباتي في تحقيق التنمية المستدامة: دراسة حالة في محافظة المفرق، مقبول للنشر، مجلة جرش للبحوث والدراسات،2018 الأردن</w:t>
      </w:r>
      <w:r w:rsidRPr="00646D35">
        <w:rPr>
          <w:rFonts w:ascii="Traditional Arabic" w:hAnsi="Traditional Arabic" w:cs="Traditional Arabic"/>
          <w:sz w:val="26"/>
          <w:szCs w:val="26"/>
          <w:lang w:val="en-US"/>
        </w:rPr>
        <w:t>.</w:t>
      </w:r>
    </w:p>
    <w:p w14:paraId="3EC4D3CA"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ناصر العلوي، محمد الطراونة، تحليل اقتصادي لإنتاج العسل في سلطنة عُمان، مقبول للنشر، مجلة جرش للبحوث والدراسات،2018 الأردن</w:t>
      </w:r>
      <w:r w:rsidRPr="00646D35">
        <w:rPr>
          <w:rFonts w:ascii="Traditional Arabic" w:hAnsi="Traditional Arabic" w:cs="Traditional Arabic"/>
          <w:sz w:val="26"/>
          <w:szCs w:val="26"/>
          <w:lang w:val="en-US"/>
        </w:rPr>
        <w:t>.</w:t>
      </w:r>
    </w:p>
    <w:p w14:paraId="1FFDB930"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lastRenderedPageBreak/>
        <w:t>محمد الطراونة، ابراهيم الطاهات، الوعي البيئي لمزارعي الخضروات نحو استخدام المبيدات في وادي الأردن، مقبول للنشر، المجلة العلمية، جامعة الملك فيصل،2018</w:t>
      </w:r>
      <w:r w:rsidRPr="00646D35">
        <w:rPr>
          <w:rFonts w:ascii="Traditional Arabic" w:hAnsi="Traditional Arabic" w:cs="Traditional Arabic"/>
          <w:sz w:val="26"/>
          <w:szCs w:val="26"/>
          <w:lang w:val="en-US"/>
        </w:rPr>
        <w:t>. (Scopus).</w:t>
      </w:r>
    </w:p>
    <w:p w14:paraId="63B620E1"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ابراهيم الطاهات،التحليل الاقتصادي لمزارع أسماك المشط في وادي الأردن، مقبول للنشر، المجلة العلمية، جامعة الملك فيصل،2017</w:t>
      </w:r>
      <w:r w:rsidRPr="00646D35">
        <w:rPr>
          <w:rFonts w:ascii="Traditional Arabic" w:hAnsi="Traditional Arabic" w:cs="Traditional Arabic"/>
          <w:sz w:val="26"/>
          <w:szCs w:val="26"/>
          <w:lang w:val="en-US"/>
        </w:rPr>
        <w:t>. (Scopus).</w:t>
      </w:r>
    </w:p>
    <w:p w14:paraId="5D184BA7"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الطراونه، ابراهيم الطاهات، معوقات نقل ونشر التقنيات الزراعية من وجهة نظر المرشدين الزراعيين في الأردن، مقبول للنشر، مجلة جامعة الملك سعود (العلوم الزراعية)، 2017</w:t>
      </w:r>
      <w:r w:rsidRPr="00646D35">
        <w:rPr>
          <w:rFonts w:ascii="Traditional Arabic" w:hAnsi="Traditional Arabic" w:cs="Traditional Arabic"/>
          <w:sz w:val="26"/>
          <w:szCs w:val="26"/>
          <w:lang w:val="en-US"/>
        </w:rPr>
        <w:t>.</w:t>
      </w:r>
    </w:p>
    <w:p w14:paraId="081B1F70"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ابراهيم الطاهات، محمد الطراونه ، المشاكل الإنتاجية والتسويقية التي تواجه مزارعي أشجار النخيل في الأردن، مقبول للنشر، مجلة جامعة الملك فيصل، 2017</w:t>
      </w:r>
      <w:r w:rsidRPr="00646D35">
        <w:rPr>
          <w:rFonts w:ascii="Traditional Arabic" w:hAnsi="Traditional Arabic" w:cs="Traditional Arabic"/>
          <w:sz w:val="26"/>
          <w:szCs w:val="26"/>
          <w:lang w:val="en-US"/>
        </w:rPr>
        <w:t>. (Scopus).</w:t>
      </w:r>
    </w:p>
    <w:p w14:paraId="1391B008"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توجهات مزراعي الخضروات نحو الزراعة العضوية في الاردن، المجلة الأردنية في العلوم الزراعية، المجلّد 12، العدد 1 ، 2016</w:t>
      </w:r>
      <w:r w:rsidRPr="00646D35">
        <w:rPr>
          <w:rFonts w:ascii="Traditional Arabic" w:hAnsi="Traditional Arabic" w:cs="Traditional Arabic"/>
          <w:sz w:val="26"/>
          <w:szCs w:val="26"/>
          <w:lang w:val="en-US"/>
        </w:rPr>
        <w:t>. (Scopus .ISI).</w:t>
      </w:r>
    </w:p>
    <w:p w14:paraId="571ADA0D" w14:textId="77777777" w:rsidR="0004614B" w:rsidRPr="00646D35" w:rsidRDefault="0004614B" w:rsidP="00965F76">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 xml:space="preserve">محمد الطراونة، تحليل اقتصادي ومالي مقارن لإنتاج زيت الزيتون العضوي وغير العضوي في الأردن، مجلة جامعة دمشق للعلوم الزراعية، </w:t>
      </w:r>
      <w:r w:rsidR="00965F76" w:rsidRPr="00646D35">
        <w:rPr>
          <w:rFonts w:ascii="Traditional Arabic" w:hAnsi="Traditional Arabic" w:cs="Traditional Arabic"/>
          <w:sz w:val="26"/>
          <w:szCs w:val="26"/>
          <w:rtl/>
          <w:lang w:val="en-US"/>
        </w:rPr>
        <w:t>المجلد 32، العدد 2</w:t>
      </w:r>
      <w:r w:rsidRPr="00646D35">
        <w:rPr>
          <w:rFonts w:ascii="Traditional Arabic" w:hAnsi="Traditional Arabic" w:cs="Traditional Arabic"/>
          <w:sz w:val="26"/>
          <w:szCs w:val="26"/>
          <w:rtl/>
          <w:lang w:val="en-US"/>
        </w:rPr>
        <w:t>، 2015</w:t>
      </w:r>
      <w:r w:rsidRPr="00646D35">
        <w:rPr>
          <w:rFonts w:ascii="Traditional Arabic" w:hAnsi="Traditional Arabic" w:cs="Traditional Arabic"/>
          <w:sz w:val="26"/>
          <w:szCs w:val="26"/>
          <w:lang w:val="en-US"/>
        </w:rPr>
        <w:t>.</w:t>
      </w:r>
    </w:p>
    <w:p w14:paraId="3C2C18F0"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وابراهيم الطاهات، التنبؤ بالمؤشرات الإنتاجية لمحصول القمح في الاردن باستخدام طرق التنبؤ التقليدية وسلاسل ماركوف، مجلة جامعة الملك سعود، العلوم الزراعية، مقبول للنشر.2015</w:t>
      </w:r>
    </w:p>
    <w:p w14:paraId="02C57E77"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وأخرون، المشكلات التي تواجه مربي دجاج اللحم في محافظة عمان، مجلة جامعة النجاح للأبحاث - العلوم الإنسانية - المجلد 28, الإصدار 9, 2014</w:t>
      </w:r>
      <w:r w:rsidRPr="00646D35">
        <w:rPr>
          <w:rFonts w:ascii="Traditional Arabic" w:hAnsi="Traditional Arabic" w:cs="Traditional Arabic"/>
          <w:sz w:val="26"/>
          <w:szCs w:val="26"/>
          <w:lang w:val="en-US"/>
        </w:rPr>
        <w:t>.</w:t>
      </w:r>
    </w:p>
    <w:p w14:paraId="6D915573"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البدور و محمد الطراونة، دراسة مقارنة للوعي الاقتصادي البيئي لدى طلاب كليات الزراعة في الجامعات الأردنية، مجلة الاسكندرية للتبادل العلمي، (مجلد 35 العدد3) , 2014</w:t>
      </w:r>
      <w:r w:rsidRPr="00646D35">
        <w:rPr>
          <w:rFonts w:ascii="Traditional Arabic" w:hAnsi="Traditional Arabic" w:cs="Traditional Arabic"/>
          <w:sz w:val="26"/>
          <w:szCs w:val="26"/>
          <w:lang w:val="en-US"/>
        </w:rPr>
        <w:t>.</w:t>
      </w:r>
    </w:p>
    <w:p w14:paraId="7B87FBC9"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وابراهيم الطاهات، تحليل قياسي اقتصادي لتكاليف إنتاج تمور المدجول في الأردن، المجلة العلمية لجامعة الملك فيصل (العلوم الأساسية والتطبيقية) مجلد 14 ، العدد 2، 2013</w:t>
      </w:r>
      <w:r w:rsidRPr="00646D35">
        <w:rPr>
          <w:rFonts w:ascii="Traditional Arabic" w:hAnsi="Traditional Arabic" w:cs="Traditional Arabic"/>
          <w:sz w:val="26"/>
          <w:szCs w:val="26"/>
          <w:lang w:val="en-US"/>
        </w:rPr>
        <w:t>. (Scopus).</w:t>
      </w:r>
    </w:p>
    <w:p w14:paraId="2AD34B3A"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وابراهيم الطاهات ، العوامل المؤثرة على استهلاك منتجات الألبان في الأردن، المجلة العلمية لجامعة الملك فيصل (العلوم الأساسية والتطبيقية) مجلد 14 ، العدد 1، 2013</w:t>
      </w:r>
      <w:r w:rsidRPr="00646D35">
        <w:rPr>
          <w:rFonts w:ascii="Traditional Arabic" w:hAnsi="Traditional Arabic" w:cs="Traditional Arabic"/>
          <w:sz w:val="26"/>
          <w:szCs w:val="26"/>
          <w:lang w:val="en-US"/>
        </w:rPr>
        <w:t>. (Scopus).</w:t>
      </w:r>
    </w:p>
    <w:p w14:paraId="06F9B7A1"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وآخرون، اتجاهات طلبة جامعة جرش نحو التعليم الجامعي، مجلة جامعة الملك سعود، العلوم الزراعية، 2013،1،26</w:t>
      </w:r>
      <w:r w:rsidRPr="00646D35">
        <w:rPr>
          <w:rFonts w:ascii="Traditional Arabic" w:hAnsi="Traditional Arabic" w:cs="Traditional Arabic"/>
          <w:sz w:val="26"/>
          <w:szCs w:val="26"/>
          <w:lang w:val="en-US"/>
        </w:rPr>
        <w:t>.</w:t>
      </w:r>
    </w:p>
    <w:p w14:paraId="350660DF"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الطراونة وابراهيم الطاهات، أثر تطبيق نظم معلومات الإنتاج في تحسين جودة مُنتجات الصناعات الغذائية الأردنية، مجلة جامعة الملك سعود، العلوم الزراعية، 2013،2،26</w:t>
      </w:r>
      <w:r w:rsidRPr="00646D35">
        <w:rPr>
          <w:rFonts w:ascii="Traditional Arabic" w:hAnsi="Traditional Arabic" w:cs="Traditional Arabic"/>
          <w:sz w:val="26"/>
          <w:szCs w:val="26"/>
          <w:lang w:val="en-US"/>
        </w:rPr>
        <w:t>.</w:t>
      </w:r>
    </w:p>
    <w:p w14:paraId="50BF2C7E"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الطراونه، علي عبد العزيز، محمود ياسين، تقدير تكلفة الحليب الخام والهامش التسويقي في مزارع الأبقار في الأردن، مجلة جامعة دمشق للعلوم الزراعية، العدد 1، المجلد 27،2011</w:t>
      </w:r>
      <w:r w:rsidRPr="00646D35">
        <w:rPr>
          <w:rFonts w:ascii="Traditional Arabic" w:hAnsi="Traditional Arabic" w:cs="Traditional Arabic"/>
          <w:sz w:val="26"/>
          <w:szCs w:val="26"/>
          <w:lang w:val="en-US"/>
        </w:rPr>
        <w:t>.</w:t>
      </w:r>
    </w:p>
    <w:p w14:paraId="511AC3AD"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الطراونه، علي عبد العزيز، محمود ياسين، الكفاءة التسويقية لمنتجات الألبان المصنعة في الأردن وسورية، مجلة جامعة دمشق للعلوم الزراعية، العدد 2، المجلد 27،2011</w:t>
      </w:r>
      <w:r w:rsidRPr="00646D35">
        <w:rPr>
          <w:rFonts w:ascii="Traditional Arabic" w:hAnsi="Traditional Arabic" w:cs="Traditional Arabic"/>
          <w:sz w:val="26"/>
          <w:szCs w:val="26"/>
          <w:lang w:val="en-US"/>
        </w:rPr>
        <w:t>.</w:t>
      </w:r>
    </w:p>
    <w:p w14:paraId="0AD19EE4"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الطراونه، علي عبد العزيز، محمود ياسين، تحليل اقتصادي لتكاليف انتاج حليب الابقار في سورية، المجلة المصرية للاقتصاد الزراعي، 2010، المجلد 20، العدد 2، ص ص 719-726</w:t>
      </w:r>
      <w:r w:rsidRPr="00646D35">
        <w:rPr>
          <w:rFonts w:ascii="Traditional Arabic" w:hAnsi="Traditional Arabic" w:cs="Traditional Arabic"/>
          <w:sz w:val="26"/>
          <w:szCs w:val="26"/>
          <w:lang w:val="en-US"/>
        </w:rPr>
        <w:t>.</w:t>
      </w:r>
    </w:p>
    <w:p w14:paraId="26C9388B"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lastRenderedPageBreak/>
        <w:t>محمد الطراونه، علي عبد العزيز، محمود ياسين، تطبيق نموذج النقل لتوزيع الحليب ومنتجاته في الأردن وسورية، المجلة المصرية للاقتصاد الزراعي، 2010، المجلد 20، العدد 2، ص ص 727-734</w:t>
      </w:r>
      <w:r w:rsidRPr="00646D35">
        <w:rPr>
          <w:rFonts w:ascii="Traditional Arabic" w:hAnsi="Traditional Arabic" w:cs="Traditional Arabic"/>
          <w:sz w:val="26"/>
          <w:szCs w:val="26"/>
          <w:lang w:val="en-US"/>
        </w:rPr>
        <w:t>.</w:t>
      </w:r>
    </w:p>
    <w:p w14:paraId="108AEA51"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الطراونه، علي عبد العزيز، محمود ياسين، تقدير التكاليف التصنيعية للألبان ومنتجاتها في سورية، مجلة جامعة دمشق للعلوم الزراعية، العدد 2، المجلد 28،2012. ص ص 601- 610</w:t>
      </w:r>
      <w:r w:rsidRPr="00646D35">
        <w:rPr>
          <w:rFonts w:ascii="Traditional Arabic" w:hAnsi="Traditional Arabic" w:cs="Traditional Arabic"/>
          <w:sz w:val="26"/>
          <w:szCs w:val="26"/>
          <w:lang w:val="en-US"/>
        </w:rPr>
        <w:t>.</w:t>
      </w:r>
    </w:p>
    <w:p w14:paraId="3C4BD348" w14:textId="77777777" w:rsidR="0004614B" w:rsidRPr="00646D35" w:rsidRDefault="0004614B" w:rsidP="00A40223">
      <w:pPr>
        <w:pStyle w:val="ListParagraph"/>
        <w:numPr>
          <w:ilvl w:val="0"/>
          <w:numId w:val="9"/>
        </w:numPr>
        <w:bidi/>
        <w:ind w:left="674"/>
        <w:jc w:val="lowKashida"/>
        <w:rPr>
          <w:rFonts w:ascii="Traditional Arabic" w:hAnsi="Traditional Arabic" w:cs="Traditional Arabic"/>
          <w:sz w:val="26"/>
          <w:szCs w:val="26"/>
          <w:rtl/>
          <w:lang w:val="en-US"/>
        </w:rPr>
      </w:pPr>
      <w:r w:rsidRPr="00646D35">
        <w:rPr>
          <w:rFonts w:ascii="Traditional Arabic" w:hAnsi="Traditional Arabic" w:cs="Traditional Arabic"/>
          <w:sz w:val="26"/>
          <w:szCs w:val="26"/>
          <w:rtl/>
          <w:lang w:val="en-US"/>
        </w:rPr>
        <w:t>محمد الطراونه، أحمد الريماوي، الرضا الوظيفي لدى العاملين في قطاع الصناعات الغذائية في الأردن، دراسات، العلوم الزراعية،2002، المجلد 29، العدد 3،ص ص 182-193</w:t>
      </w:r>
      <w:r w:rsidRPr="00646D35">
        <w:rPr>
          <w:rFonts w:ascii="Traditional Arabic" w:hAnsi="Traditional Arabic" w:cs="Traditional Arabic"/>
          <w:sz w:val="26"/>
          <w:szCs w:val="26"/>
          <w:lang w:val="en-US"/>
        </w:rPr>
        <w:t>.</w:t>
      </w:r>
    </w:p>
    <w:p w14:paraId="43F5514A" w14:textId="77777777" w:rsidR="00B841DC" w:rsidRPr="00646D35" w:rsidRDefault="0004614B" w:rsidP="00B841DC">
      <w:pPr>
        <w:bidi/>
        <w:rPr>
          <w:rFonts w:ascii="Traditional Arabic" w:hAnsi="Traditional Arabic" w:cs="Traditional Arabic"/>
          <w:b/>
          <w:bCs/>
          <w:sz w:val="26"/>
          <w:szCs w:val="26"/>
          <w:rtl/>
          <w:lang w:val="en-US" w:bidi="ar-JO"/>
        </w:rPr>
      </w:pPr>
      <w:r w:rsidRPr="00646D35">
        <w:rPr>
          <w:rFonts w:ascii="Traditional Arabic" w:hAnsi="Traditional Arabic" w:cs="Traditional Arabic"/>
          <w:b/>
          <w:bCs/>
          <w:sz w:val="26"/>
          <w:szCs w:val="26"/>
          <w:rtl/>
          <w:lang w:val="en-US"/>
        </w:rPr>
        <w:t xml:space="preserve">ثانياً: </w:t>
      </w:r>
      <w:r w:rsidRPr="00646D35">
        <w:rPr>
          <w:rFonts w:ascii="Traditional Arabic" w:hAnsi="Traditional Arabic" w:cs="Traditional Arabic"/>
          <w:b/>
          <w:bCs/>
          <w:sz w:val="26"/>
          <w:szCs w:val="26"/>
          <w:rtl/>
          <w:lang w:val="en-US" w:bidi="ar-JO"/>
        </w:rPr>
        <w:t>باللغة الإنجليزية</w:t>
      </w:r>
    </w:p>
    <w:p w14:paraId="5FBB3720" w14:textId="48B328B7" w:rsidR="00E552C9" w:rsidRPr="00E552C9" w:rsidRDefault="00E552C9" w:rsidP="00FD3138">
      <w:pPr>
        <w:pStyle w:val="ListParagraph"/>
        <w:numPr>
          <w:ilvl w:val="0"/>
          <w:numId w:val="9"/>
        </w:numPr>
        <w:spacing w:after="0" w:line="240" w:lineRule="auto"/>
        <w:rPr>
          <w:rFonts w:ascii="Traditional Arabic" w:eastAsia="Times New Roman" w:hAnsi="Traditional Arabic" w:cs="Traditional Arabic"/>
          <w:sz w:val="24"/>
          <w:szCs w:val="24"/>
        </w:rPr>
      </w:pPr>
      <w:r w:rsidRPr="00E552C9">
        <w:rPr>
          <w:rFonts w:ascii="Traditional Arabic" w:eastAsia="Times New Roman" w:hAnsi="Traditional Arabic" w:cs="Traditional Arabic"/>
          <w:sz w:val="24"/>
          <w:szCs w:val="24"/>
        </w:rPr>
        <w:t>Sameer Abu Harb, Radi A. Tarawneh, Khaled L.A. Abu Hantash, Mohammad Altarawneh, Khaled Al-Najjar</w:t>
      </w:r>
      <w:r w:rsidRPr="00E552C9">
        <w:rPr>
          <w:rFonts w:ascii="Traditional Arabic" w:eastAsia="Times New Roman" w:hAnsi="Traditional Arabic" w:cs="Traditional Arabic"/>
          <w:sz w:val="24"/>
          <w:szCs w:val="24"/>
          <w:lang w:val="en-US"/>
        </w:rPr>
        <w:t>,</w:t>
      </w:r>
      <w:r w:rsidRPr="00E552C9">
        <w:t xml:space="preserve"> </w:t>
      </w:r>
      <w:r>
        <w:t>"</w:t>
      </w:r>
      <w:r w:rsidRPr="00E552C9">
        <w:rPr>
          <w:rFonts w:ascii="Traditional Arabic" w:eastAsia="Times New Roman" w:hAnsi="Traditional Arabic" w:cs="Traditional Arabic"/>
          <w:b/>
          <w:bCs/>
          <w:sz w:val="24"/>
          <w:szCs w:val="24"/>
        </w:rPr>
        <w:t>EMPOWERING RURAL YOUTH THROUGH SUSTAINABLE INNOVATION, ENTREPRENEURSHIP AND PEER LEARNING IN AGRICULTURE"</w:t>
      </w:r>
      <w:r w:rsidRPr="00E552C9">
        <w:rPr>
          <w:rFonts w:ascii="Traditional Arabic" w:eastAsia="Times New Roman" w:hAnsi="Traditional Arabic" w:cs="Traditional Arabic"/>
          <w:b/>
          <w:bCs/>
          <w:sz w:val="24"/>
          <w:szCs w:val="24"/>
        </w:rPr>
        <w:t>,</w:t>
      </w:r>
      <w:r w:rsidRPr="00E552C9">
        <w:rPr>
          <w:rFonts w:ascii="Traditional Arabic" w:eastAsia="Times New Roman" w:hAnsi="Traditional Arabic" w:cs="Traditional Arabic"/>
          <w:b/>
          <w:bCs/>
          <w:sz w:val="24"/>
          <w:szCs w:val="24"/>
        </w:rPr>
        <w:t>Hunan Daxue Xuebao/Journal of Hunan University Natural Sciences</w:t>
      </w:r>
      <w:r>
        <w:rPr>
          <w:rFonts w:ascii="Traditional Arabic" w:eastAsia="Times New Roman" w:hAnsi="Traditional Arabic" w:cs="Traditional Arabic"/>
          <w:b/>
          <w:bCs/>
          <w:sz w:val="24"/>
          <w:szCs w:val="24"/>
        </w:rPr>
        <w:t>,</w:t>
      </w:r>
      <w:r w:rsidRPr="00E552C9">
        <w:rPr>
          <w:rFonts w:ascii="Traditional Arabic" w:eastAsia="Times New Roman" w:hAnsi="Traditional Arabic" w:cs="Traditional Arabic"/>
          <w:b/>
          <w:bCs/>
          <w:sz w:val="24"/>
          <w:szCs w:val="24"/>
        </w:rPr>
        <w:t xml:space="preserve"> Vol:61 Issue:11:2024</w:t>
      </w:r>
    </w:p>
    <w:p w14:paraId="1DB046C2" w14:textId="257DA1F7" w:rsidR="00DA7FD4" w:rsidRDefault="00A72C92" w:rsidP="00195BBA">
      <w:pPr>
        <w:pStyle w:val="ListParagraph"/>
        <w:numPr>
          <w:ilvl w:val="0"/>
          <w:numId w:val="9"/>
        </w:numPr>
        <w:spacing w:after="0" w:line="240" w:lineRule="auto"/>
        <w:rPr>
          <w:rFonts w:ascii="Traditional Arabic" w:eastAsia="Times New Roman" w:hAnsi="Traditional Arabic" w:cs="Traditional Arabic"/>
          <w:sz w:val="24"/>
          <w:szCs w:val="24"/>
        </w:rPr>
      </w:pPr>
      <w:r w:rsidRPr="00DA7FD4">
        <w:rPr>
          <w:rFonts w:ascii="Traditional Arabic" w:eastAsia="Times New Roman" w:hAnsi="Traditional Arabic" w:cs="Traditional Arabic"/>
          <w:sz w:val="24"/>
          <w:szCs w:val="24"/>
        </w:rPr>
        <w:t>Samar Shawaqfeh, Mohammad Altarawneh</w:t>
      </w:r>
      <w:r w:rsidRPr="00DA7FD4">
        <w:rPr>
          <w:rFonts w:ascii="Traditional Arabic" w:eastAsia="Times New Roman" w:hAnsi="Traditional Arabic" w:cs="Traditional Arabic"/>
          <w:b/>
          <w:bCs/>
          <w:sz w:val="24"/>
          <w:szCs w:val="24"/>
        </w:rPr>
        <w:t xml:space="preserve">, Vegetable Farmers' Attitudes Toward Green Agriculture, </w:t>
      </w:r>
      <w:r w:rsidR="00DA7FD4" w:rsidRPr="00DA7FD4">
        <w:rPr>
          <w:rFonts w:ascii="Traditional Arabic" w:eastAsia="Times New Roman" w:hAnsi="Traditional Arabic" w:cs="Traditional Arabic"/>
          <w:sz w:val="24"/>
          <w:szCs w:val="24"/>
        </w:rPr>
        <w:t>Xi'an Shiyou Daxue Xuebao (Ziran Kexue Ban)/Journal of Xi'an Shiyou University, Natural Sciences Edition</w:t>
      </w:r>
      <w:r w:rsidR="00DA7FD4">
        <w:rPr>
          <w:rFonts w:ascii="Traditional Arabic" w:eastAsia="Times New Roman" w:hAnsi="Traditional Arabic" w:cs="Traditional Arabic"/>
          <w:sz w:val="24"/>
          <w:szCs w:val="24"/>
          <w:lang w:val="en-US"/>
        </w:rPr>
        <w:t xml:space="preserve">, </w:t>
      </w:r>
      <w:r w:rsidR="00DA7FD4" w:rsidRPr="00DA7FD4">
        <w:rPr>
          <w:rFonts w:ascii="Traditional Arabic" w:eastAsia="Times New Roman" w:hAnsi="Traditional Arabic" w:cs="Traditional Arabic"/>
          <w:sz w:val="24"/>
          <w:szCs w:val="24"/>
          <w:lang w:val="en-US"/>
        </w:rPr>
        <w:t>VOLUME 19 ISSUE 12 DECEMBER 2023</w:t>
      </w:r>
      <w:r w:rsidR="00DA7FD4">
        <w:rPr>
          <w:rFonts w:ascii="Traditional Arabic" w:eastAsia="Times New Roman" w:hAnsi="Traditional Arabic" w:cs="Traditional Arabic"/>
          <w:sz w:val="24"/>
          <w:szCs w:val="24"/>
          <w:lang w:val="en-US"/>
        </w:rPr>
        <w:t>.</w:t>
      </w:r>
      <w:r w:rsidR="00DA7FD4" w:rsidRPr="00DA7FD4">
        <w:rPr>
          <w:rFonts w:ascii="Traditional Arabic" w:eastAsia="Times New Roman" w:hAnsi="Traditional Arabic" w:cs="Traditional Arabic"/>
          <w:sz w:val="24"/>
          <w:szCs w:val="24"/>
        </w:rPr>
        <w:t xml:space="preserve"> </w:t>
      </w:r>
    </w:p>
    <w:p w14:paraId="353C5F72" w14:textId="0727D202" w:rsidR="00965F76" w:rsidRPr="00DA7FD4" w:rsidRDefault="00965F76" w:rsidP="00195BBA">
      <w:pPr>
        <w:pStyle w:val="ListParagraph"/>
        <w:numPr>
          <w:ilvl w:val="0"/>
          <w:numId w:val="9"/>
        </w:numPr>
        <w:spacing w:after="0" w:line="240" w:lineRule="auto"/>
        <w:rPr>
          <w:rFonts w:ascii="Traditional Arabic" w:eastAsia="Times New Roman" w:hAnsi="Traditional Arabic" w:cs="Traditional Arabic"/>
          <w:sz w:val="24"/>
          <w:szCs w:val="24"/>
        </w:rPr>
      </w:pPr>
      <w:r w:rsidRPr="00DA7FD4">
        <w:rPr>
          <w:rFonts w:ascii="Traditional Arabic" w:eastAsia="Times New Roman" w:hAnsi="Traditional Arabic" w:cs="Traditional Arabic"/>
          <w:sz w:val="24"/>
          <w:szCs w:val="24"/>
        </w:rPr>
        <w:t>Mohammad AlTarawneh,</w:t>
      </w:r>
      <w:r w:rsidRPr="00DA7FD4">
        <w:rPr>
          <w:rFonts w:ascii="Traditional Arabic" w:hAnsi="Traditional Arabic" w:cs="Traditional Arabic"/>
          <w:sz w:val="24"/>
          <w:szCs w:val="24"/>
        </w:rPr>
        <w:t xml:space="preserve"> </w:t>
      </w:r>
      <w:r w:rsidRPr="00DA7FD4">
        <w:rPr>
          <w:rFonts w:ascii="Traditional Arabic" w:eastAsia="Times New Roman" w:hAnsi="Traditional Arabic" w:cs="Traditional Arabic"/>
          <w:b/>
          <w:bCs/>
          <w:sz w:val="24"/>
          <w:szCs w:val="24"/>
        </w:rPr>
        <w:t>Knowledge and Perception of Nanotechnology Among Students ofAgricultural Faculties’ in Jordan</w:t>
      </w:r>
      <w:r w:rsidRPr="00DA7FD4">
        <w:rPr>
          <w:rFonts w:ascii="Traditional Arabic" w:eastAsia="Times New Roman" w:hAnsi="Traditional Arabic" w:cs="Traditional Arabic"/>
          <w:sz w:val="24"/>
          <w:szCs w:val="24"/>
        </w:rPr>
        <w:t>,</w:t>
      </w:r>
      <w:r w:rsidRPr="00DA7FD4">
        <w:rPr>
          <w:rFonts w:ascii="Traditional Arabic" w:hAnsi="Traditional Arabic" w:cs="Traditional Arabic"/>
          <w:sz w:val="24"/>
          <w:szCs w:val="24"/>
        </w:rPr>
        <w:t xml:space="preserve"> </w:t>
      </w:r>
      <w:r w:rsidRPr="00DA7FD4">
        <w:rPr>
          <w:rFonts w:ascii="Traditional Arabic" w:eastAsia="Times New Roman" w:hAnsi="Traditional Arabic" w:cs="Traditional Arabic"/>
          <w:sz w:val="24"/>
          <w:szCs w:val="24"/>
        </w:rPr>
        <w:t>Journal of Agricultural Science; Vol. 12, No. 8; 2020.</w:t>
      </w:r>
    </w:p>
    <w:p w14:paraId="682670E7" w14:textId="77777777" w:rsidR="00EC0E32" w:rsidRPr="00D051D2" w:rsidRDefault="00EC0E32" w:rsidP="00EC0E32">
      <w:pPr>
        <w:pStyle w:val="ListParagraph"/>
        <w:numPr>
          <w:ilvl w:val="0"/>
          <w:numId w:val="9"/>
        </w:numPr>
        <w:spacing w:after="0" w:line="240" w:lineRule="auto"/>
        <w:rPr>
          <w:rFonts w:ascii="Traditional Arabic" w:eastAsia="Times New Roman" w:hAnsi="Traditional Arabic" w:cs="Traditional Arabic"/>
          <w:b/>
          <w:bCs/>
          <w:sz w:val="24"/>
          <w:szCs w:val="24"/>
        </w:rPr>
      </w:pPr>
      <w:r w:rsidRPr="00D051D2">
        <w:rPr>
          <w:rFonts w:ascii="Traditional Arabic" w:eastAsia="Times New Roman" w:hAnsi="Traditional Arabic" w:cs="Traditional Arabic"/>
          <w:sz w:val="24"/>
          <w:szCs w:val="24"/>
        </w:rPr>
        <w:t xml:space="preserve">Radi Altarawneh,Mohammad Altarawneh, Khaled A. Al-Najjar, </w:t>
      </w:r>
      <w:r w:rsidRPr="00D051D2">
        <w:rPr>
          <w:rFonts w:ascii="Traditional Arabic" w:eastAsia="Times New Roman" w:hAnsi="Traditional Arabic" w:cs="Traditional Arabic"/>
          <w:b/>
          <w:bCs/>
          <w:sz w:val="24"/>
          <w:szCs w:val="24"/>
        </w:rPr>
        <w:t>AGRICULTURAL POLICIES AMONG ADVISORY AND COOPERATIVEINDICATORS IN JORDAN</w:t>
      </w:r>
      <w:r w:rsidRPr="00D051D2">
        <w:rPr>
          <w:rFonts w:ascii="Traditional Arabic" w:eastAsia="Times New Roman" w:hAnsi="Traditional Arabic" w:cs="Traditional Arabic"/>
          <w:sz w:val="24"/>
          <w:szCs w:val="24"/>
        </w:rPr>
        <w:t>,</w:t>
      </w:r>
      <w:r w:rsidRPr="00D051D2">
        <w:rPr>
          <w:rFonts w:ascii="Traditional Arabic" w:hAnsi="Traditional Arabic" w:cs="Traditional Arabic"/>
          <w:sz w:val="24"/>
          <w:szCs w:val="24"/>
        </w:rPr>
        <w:t xml:space="preserve"> </w:t>
      </w:r>
      <w:r w:rsidRPr="00D051D2">
        <w:rPr>
          <w:rFonts w:ascii="Traditional Arabic" w:eastAsia="Times New Roman" w:hAnsi="Traditional Arabic" w:cs="Traditional Arabic"/>
          <w:sz w:val="24"/>
          <w:szCs w:val="24"/>
        </w:rPr>
        <w:t>International Journal of Research - GRANTHAALAYAH, 10(2), 10–17</w:t>
      </w:r>
      <w:r w:rsidRPr="00D051D2">
        <w:rPr>
          <w:rFonts w:ascii="Traditional Arabic" w:eastAsia="Times New Roman" w:hAnsi="Traditional Arabic" w:cs="Traditional Arabic"/>
          <w:b/>
          <w:bCs/>
          <w:sz w:val="24"/>
          <w:szCs w:val="24"/>
        </w:rPr>
        <w:t xml:space="preserve">, </w:t>
      </w:r>
      <w:r w:rsidRPr="00D051D2">
        <w:rPr>
          <w:rFonts w:ascii="Traditional Arabic" w:eastAsia="Times New Roman" w:hAnsi="Traditional Arabic" w:cs="Traditional Arabic"/>
          <w:sz w:val="24"/>
          <w:szCs w:val="24"/>
        </w:rPr>
        <w:t>2022.</w:t>
      </w:r>
    </w:p>
    <w:p w14:paraId="25C63B9D" w14:textId="77777777" w:rsidR="00EC0E32" w:rsidRPr="00D051D2" w:rsidRDefault="00EC0E32" w:rsidP="001F022C">
      <w:pPr>
        <w:pStyle w:val="ListParagraph"/>
        <w:numPr>
          <w:ilvl w:val="0"/>
          <w:numId w:val="9"/>
        </w:numPr>
        <w:spacing w:after="0" w:line="240" w:lineRule="auto"/>
        <w:rPr>
          <w:rFonts w:ascii="Traditional Arabic" w:eastAsia="Times New Roman" w:hAnsi="Traditional Arabic" w:cs="Traditional Arabic"/>
          <w:b/>
          <w:bCs/>
          <w:sz w:val="24"/>
          <w:szCs w:val="24"/>
        </w:rPr>
      </w:pPr>
      <w:r w:rsidRPr="00D051D2">
        <w:rPr>
          <w:rFonts w:ascii="Traditional Arabic" w:eastAsia="Times New Roman" w:hAnsi="Traditional Arabic" w:cs="Traditional Arabic"/>
          <w:sz w:val="24"/>
          <w:szCs w:val="24"/>
        </w:rPr>
        <w:t>Mysaa ata, Mohammad altarawneH, Motasem al-masad</w:t>
      </w:r>
      <w:r w:rsidRPr="00D051D2">
        <w:rPr>
          <w:rFonts w:ascii="Traditional Arabic" w:eastAsia="Times New Roman" w:hAnsi="Traditional Arabic" w:cs="Traditional Arabic"/>
          <w:b/>
          <w:bCs/>
          <w:sz w:val="24"/>
          <w:szCs w:val="24"/>
        </w:rPr>
        <w:t>,</w:t>
      </w:r>
      <w:r w:rsidRPr="00D051D2">
        <w:rPr>
          <w:rFonts w:ascii="Traditional Arabic" w:hAnsi="Traditional Arabic" w:cs="Traditional Arabic"/>
          <w:sz w:val="24"/>
          <w:szCs w:val="24"/>
        </w:rPr>
        <w:t xml:space="preserve"> </w:t>
      </w:r>
      <w:r w:rsidR="001F022C" w:rsidRPr="00D051D2">
        <w:rPr>
          <w:rFonts w:ascii="Traditional Arabic" w:eastAsia="Times New Roman" w:hAnsi="Traditional Arabic" w:cs="Traditional Arabic"/>
          <w:b/>
          <w:bCs/>
          <w:sz w:val="24"/>
          <w:szCs w:val="24"/>
        </w:rPr>
        <w:t>C</w:t>
      </w:r>
      <w:r w:rsidRPr="00D051D2">
        <w:rPr>
          <w:rFonts w:ascii="Traditional Arabic" w:eastAsia="Times New Roman" w:hAnsi="Traditional Arabic" w:cs="Traditional Arabic"/>
          <w:b/>
          <w:bCs/>
          <w:sz w:val="24"/>
          <w:szCs w:val="24"/>
        </w:rPr>
        <w:t>limate change perceptions and adaptationsfor dairy cattle farmers in Jordan:Case study in North East Region - Al-Dhulel Area</w:t>
      </w:r>
      <w:r w:rsidR="001F022C" w:rsidRPr="00D051D2">
        <w:rPr>
          <w:rFonts w:ascii="Traditional Arabic" w:eastAsia="Times New Roman" w:hAnsi="Traditional Arabic" w:cs="Traditional Arabic"/>
          <w:sz w:val="24"/>
          <w:szCs w:val="24"/>
        </w:rPr>
        <w:t>, NEW_MEDIT,2021</w:t>
      </w:r>
    </w:p>
    <w:p w14:paraId="40E9CCE1" w14:textId="77777777" w:rsidR="00EC0E32" w:rsidRPr="00D051D2" w:rsidRDefault="00EC0E32" w:rsidP="00EC0E32">
      <w:pPr>
        <w:pStyle w:val="ListParagraph"/>
        <w:spacing w:after="0" w:line="240" w:lineRule="auto"/>
        <w:ind w:left="1065"/>
        <w:rPr>
          <w:rFonts w:ascii="Traditional Arabic" w:eastAsia="Times New Roman" w:hAnsi="Traditional Arabic" w:cs="Traditional Arabic"/>
          <w:b/>
          <w:bCs/>
          <w:sz w:val="24"/>
          <w:szCs w:val="24"/>
        </w:rPr>
      </w:pPr>
    </w:p>
    <w:p w14:paraId="64659B38"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Radi Altarawneh,Ali Al-Sharafat ,Mohammad Altarawneh,,</w:t>
      </w:r>
      <w:r w:rsidRPr="00D051D2">
        <w:rPr>
          <w:rFonts w:ascii="Traditional Arabic" w:hAnsi="Traditional Arabic" w:cs="Traditional Arabic"/>
          <w:sz w:val="24"/>
          <w:szCs w:val="24"/>
        </w:rPr>
        <w:t xml:space="preserve"> </w:t>
      </w:r>
      <w:r w:rsidRPr="00D051D2">
        <w:rPr>
          <w:rFonts w:ascii="Traditional Arabic" w:eastAsia="Times New Roman" w:hAnsi="Traditional Arabic" w:cs="Traditional Arabic"/>
          <w:b/>
          <w:bCs/>
          <w:sz w:val="24"/>
          <w:szCs w:val="24"/>
        </w:rPr>
        <w:t>AN ASSESSMENT OF THE USE OF AGRICULTURAL MARKETING EXTENSION AMONG EXTENSION METHODS: INSIGHT FROM JORDAN</w:t>
      </w:r>
      <w:r w:rsidRPr="00D051D2">
        <w:rPr>
          <w:rFonts w:ascii="Traditional Arabic" w:eastAsia="Times New Roman" w:hAnsi="Traditional Arabic" w:cs="Traditional Arabic"/>
          <w:sz w:val="24"/>
          <w:szCs w:val="24"/>
        </w:rPr>
        <w:t>,</w:t>
      </w:r>
      <w:r w:rsidRPr="00D051D2">
        <w:rPr>
          <w:rFonts w:ascii="Traditional Arabic" w:hAnsi="Traditional Arabic" w:cs="Traditional Arabic"/>
          <w:sz w:val="24"/>
          <w:szCs w:val="24"/>
        </w:rPr>
        <w:t xml:space="preserve"> </w:t>
      </w:r>
      <w:r w:rsidRPr="00D051D2">
        <w:rPr>
          <w:rFonts w:ascii="Traditional Arabic" w:eastAsia="Times New Roman" w:hAnsi="Traditional Arabic" w:cs="Traditional Arabic"/>
          <w:sz w:val="24"/>
          <w:szCs w:val="24"/>
        </w:rPr>
        <w:t>Journal of Agriculture and Rural Development Volume 10, Issue 1 (2020): 109-119.</w:t>
      </w:r>
      <w:r w:rsidRPr="00D051D2">
        <w:rPr>
          <w:rFonts w:ascii="Traditional Arabic" w:eastAsia="Times New Roman" w:hAnsi="Traditional Arabic" w:cs="Traditional Arabic"/>
          <w:b/>
          <w:bCs/>
          <w:sz w:val="24"/>
          <w:szCs w:val="24"/>
        </w:rPr>
        <w:t xml:space="preserve"> (Scopus,IS</w:t>
      </w:r>
      <w:r w:rsidRPr="00D051D2">
        <w:rPr>
          <w:rFonts w:ascii="Traditional Arabic" w:eastAsia="Times New Roman" w:hAnsi="Traditional Arabic" w:cs="Traditional Arabic"/>
          <w:sz w:val="24"/>
          <w:szCs w:val="24"/>
        </w:rPr>
        <w:t xml:space="preserve">). </w:t>
      </w:r>
    </w:p>
    <w:p w14:paraId="29009820" w14:textId="77777777" w:rsidR="00A40223" w:rsidRPr="00D051D2" w:rsidRDefault="00A40223" w:rsidP="009B256D">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w:t>
      </w:r>
      <w:r w:rsidR="00965F76" w:rsidRPr="00D051D2">
        <w:rPr>
          <w:rFonts w:ascii="Traditional Arabic" w:eastAsia="Times New Roman" w:hAnsi="Traditional Arabic" w:cs="Traditional Arabic"/>
          <w:sz w:val="24"/>
          <w:szCs w:val="24"/>
        </w:rPr>
        <w:t xml:space="preserve"> Radi Altarawneh</w:t>
      </w:r>
      <w:r w:rsidR="00965F76" w:rsidRPr="00D051D2">
        <w:rPr>
          <w:rFonts w:ascii="Traditional Arabic" w:hAnsi="Traditional Arabic" w:cs="Traditional Arabic"/>
          <w:b/>
          <w:bCs/>
          <w:sz w:val="24"/>
          <w:szCs w:val="24"/>
        </w:rPr>
        <w:t xml:space="preserve">, </w:t>
      </w:r>
      <w:r w:rsidRPr="00D051D2">
        <w:rPr>
          <w:rFonts w:ascii="Traditional Arabic" w:hAnsi="Traditional Arabic" w:cs="Traditional Arabic"/>
          <w:b/>
          <w:bCs/>
          <w:sz w:val="24"/>
          <w:szCs w:val="24"/>
        </w:rPr>
        <w:t xml:space="preserve"> </w:t>
      </w:r>
      <w:r w:rsidRPr="00D051D2">
        <w:rPr>
          <w:rFonts w:ascii="Traditional Arabic" w:eastAsia="Times New Roman" w:hAnsi="Traditional Arabic" w:cs="Traditional Arabic"/>
          <w:b/>
          <w:bCs/>
          <w:sz w:val="24"/>
          <w:szCs w:val="24"/>
        </w:rPr>
        <w:t>An Analytical Study of Jordanian Consumers’ Attitudes towards Purchasing Organic Food</w:t>
      </w:r>
      <w:r w:rsidRPr="00D051D2">
        <w:rPr>
          <w:rFonts w:ascii="Traditional Arabic" w:eastAsia="Times New Roman" w:hAnsi="Traditional Arabic" w:cs="Traditional Arabic"/>
          <w:sz w:val="24"/>
          <w:szCs w:val="24"/>
        </w:rPr>
        <w:t>,</w:t>
      </w:r>
      <w:r w:rsidRPr="00D051D2">
        <w:rPr>
          <w:rFonts w:ascii="Traditional Arabic" w:hAnsi="Traditional Arabic" w:cs="Traditional Arabic"/>
          <w:sz w:val="24"/>
          <w:szCs w:val="24"/>
        </w:rPr>
        <w:t xml:space="preserve"> </w:t>
      </w:r>
      <w:r w:rsidRPr="00D051D2">
        <w:rPr>
          <w:rFonts w:ascii="Traditional Arabic" w:eastAsia="Times New Roman" w:hAnsi="Traditional Arabic" w:cs="Traditional Arabic"/>
          <w:sz w:val="24"/>
          <w:szCs w:val="24"/>
        </w:rPr>
        <w:t>Asian Research Journal of Agriculture. 12(4): 12-22, 2020; Article no.ARJA.56557.</w:t>
      </w:r>
    </w:p>
    <w:p w14:paraId="16D8C2DE"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lastRenderedPageBreak/>
        <w:t>M. Ata, F. Allataifeh, and M. Altarawneh. 2017. </w:t>
      </w:r>
      <w:r w:rsidRPr="00D051D2">
        <w:rPr>
          <w:rFonts w:ascii="Traditional Arabic" w:eastAsia="Times New Roman" w:hAnsi="Traditional Arabic" w:cs="Traditional Arabic"/>
          <w:b/>
          <w:bCs/>
          <w:sz w:val="24"/>
          <w:szCs w:val="24"/>
        </w:rPr>
        <w:t>Performance, carcass percentage, and production cost for Awassi lambs fed high energy diet for short fattening period</w:t>
      </w:r>
      <w:r w:rsidRPr="00D051D2">
        <w:rPr>
          <w:rFonts w:ascii="Traditional Arabic" w:eastAsia="Times New Roman" w:hAnsi="Traditional Arabic" w:cs="Traditional Arabic"/>
          <w:sz w:val="24"/>
          <w:szCs w:val="24"/>
        </w:rPr>
        <w:t>. Journal of Agricultural Sciences 9(9): 108-113. (ERA)</w:t>
      </w:r>
    </w:p>
    <w:p w14:paraId="14B87DD1"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w:t>
      </w:r>
      <w:r w:rsidRPr="00D051D2">
        <w:rPr>
          <w:rFonts w:ascii="Traditional Arabic" w:eastAsia="Times New Roman" w:hAnsi="Traditional Arabic" w:cs="Traditional Arabic"/>
          <w:b/>
          <w:bCs/>
          <w:sz w:val="24"/>
          <w:szCs w:val="24"/>
        </w:rPr>
        <w:t> Determine the Barriers of Organic Agriculture Implementation In Jordan,</w:t>
      </w:r>
      <w:r w:rsidRPr="00D051D2">
        <w:rPr>
          <w:rFonts w:ascii="Traditional Arabic" w:eastAsia="Times New Roman" w:hAnsi="Traditional Arabic" w:cs="Traditional Arabic"/>
          <w:sz w:val="24"/>
          <w:szCs w:val="24"/>
        </w:rPr>
        <w:t> Bulgarian journal of agricultural science,BJAS.22,2,2015.</w:t>
      </w:r>
      <w:r w:rsidRPr="00D051D2">
        <w:rPr>
          <w:rFonts w:ascii="Traditional Arabic" w:eastAsia="Times New Roman" w:hAnsi="Traditional Arabic" w:cs="Traditional Arabic"/>
          <w:b/>
          <w:bCs/>
          <w:sz w:val="24"/>
          <w:szCs w:val="24"/>
        </w:rPr>
        <w:t> (Scopus</w:t>
      </w:r>
      <w:r w:rsidRPr="00D051D2">
        <w:rPr>
          <w:rFonts w:ascii="Traditional Arabic" w:eastAsia="Times New Roman" w:hAnsi="Traditional Arabic" w:cs="Traditional Arabic"/>
          <w:sz w:val="24"/>
          <w:szCs w:val="24"/>
        </w:rPr>
        <w:t>).</w:t>
      </w:r>
    </w:p>
    <w:p w14:paraId="04BF7320"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w:t>
      </w:r>
      <w:r w:rsidRPr="00D051D2">
        <w:rPr>
          <w:rFonts w:ascii="Traditional Arabic" w:eastAsia="Times New Roman" w:hAnsi="Traditional Arabic" w:cs="Traditional Arabic"/>
          <w:b/>
          <w:bCs/>
          <w:sz w:val="24"/>
          <w:szCs w:val="24"/>
        </w:rPr>
        <w:t>Estimating Supply and Demand Functions for Dairy Cows Milk Production,</w:t>
      </w:r>
      <w:r w:rsidRPr="00D051D2">
        <w:rPr>
          <w:rFonts w:ascii="Traditional Arabic" w:eastAsia="Times New Roman" w:hAnsi="Traditional Arabic" w:cs="Traditional Arabic"/>
          <w:sz w:val="24"/>
          <w:szCs w:val="24"/>
        </w:rPr>
        <w:t> Asian Journal of Agricultural Extension, Economics &amp; Sociology , 7, 3.2015.</w:t>
      </w:r>
      <w:r w:rsidRPr="00D051D2">
        <w:rPr>
          <w:rFonts w:ascii="Traditional Arabic" w:eastAsia="Times New Roman" w:hAnsi="Traditional Arabic" w:cs="Traditional Arabic"/>
          <w:b/>
          <w:bCs/>
          <w:sz w:val="24"/>
          <w:szCs w:val="24"/>
        </w:rPr>
        <w:t> (Scopus</w:t>
      </w:r>
      <w:r w:rsidRPr="00D051D2">
        <w:rPr>
          <w:rFonts w:ascii="Traditional Arabic" w:eastAsia="Times New Roman" w:hAnsi="Traditional Arabic" w:cs="Traditional Arabic"/>
          <w:sz w:val="24"/>
          <w:szCs w:val="24"/>
        </w:rPr>
        <w:t>).</w:t>
      </w:r>
    </w:p>
    <w:p w14:paraId="3FB04EF1"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Ebraheem Altahat, Motasem AL-Masad and Mustafa AlRawashdeh. </w:t>
      </w:r>
      <w:r w:rsidRPr="00D051D2">
        <w:rPr>
          <w:rFonts w:ascii="Traditional Arabic" w:eastAsia="Times New Roman" w:hAnsi="Traditional Arabic" w:cs="Traditional Arabic"/>
          <w:b/>
          <w:bCs/>
          <w:sz w:val="24"/>
          <w:szCs w:val="24"/>
        </w:rPr>
        <w:t>Economics of Broiler Production in Amman City, Jordan</w:t>
      </w:r>
      <w:r w:rsidRPr="00D051D2">
        <w:rPr>
          <w:rFonts w:ascii="Traditional Arabic" w:eastAsia="Times New Roman" w:hAnsi="Traditional Arabic" w:cs="Traditional Arabic"/>
          <w:sz w:val="24"/>
          <w:szCs w:val="24"/>
        </w:rPr>
        <w:t>, Journal of Islamic University of Gaza- Economic and Administrative Studies, 21, 1.2013.</w:t>
      </w:r>
    </w:p>
    <w:p w14:paraId="69D155DB"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Ebraheem Altahat, </w:t>
      </w:r>
      <w:r w:rsidRPr="00D051D2">
        <w:rPr>
          <w:rFonts w:ascii="Traditional Arabic" w:eastAsia="Times New Roman" w:hAnsi="Traditional Arabic" w:cs="Traditional Arabic"/>
          <w:b/>
          <w:bCs/>
          <w:sz w:val="24"/>
          <w:szCs w:val="24"/>
        </w:rPr>
        <w:t>Impact of Adopting Agricultural Extension Recommendations on the Success of Palm Cultivation</w:t>
      </w:r>
      <w:r w:rsidRPr="00D051D2">
        <w:rPr>
          <w:rFonts w:ascii="Traditional Arabic" w:eastAsia="Times New Roman" w:hAnsi="Traditional Arabic" w:cs="Traditional Arabic"/>
          <w:sz w:val="24"/>
          <w:szCs w:val="24"/>
        </w:rPr>
        <w:t>. Journal of Agricultural Science, 5, 10. 2013.</w:t>
      </w:r>
      <w:r w:rsidRPr="00D051D2">
        <w:rPr>
          <w:rFonts w:ascii="Traditional Arabic" w:eastAsia="Times New Roman" w:hAnsi="Traditional Arabic" w:cs="Traditional Arabic"/>
          <w:b/>
          <w:bCs/>
          <w:sz w:val="24"/>
          <w:szCs w:val="24"/>
        </w:rPr>
        <w:t> (Scopus,ISI</w:t>
      </w:r>
      <w:r w:rsidRPr="00D051D2">
        <w:rPr>
          <w:rFonts w:ascii="Traditional Arabic" w:eastAsia="Times New Roman" w:hAnsi="Traditional Arabic" w:cs="Traditional Arabic"/>
          <w:sz w:val="24"/>
          <w:szCs w:val="24"/>
        </w:rPr>
        <w:t>).</w:t>
      </w:r>
    </w:p>
    <w:p w14:paraId="1ED79863"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Ebraheem Altahat, Ali AL-Sharafat and Mohammad Altarawneh ,</w:t>
      </w:r>
      <w:r w:rsidRPr="00D051D2">
        <w:rPr>
          <w:rFonts w:ascii="Traditional Arabic" w:eastAsia="Times New Roman" w:hAnsi="Traditional Arabic" w:cs="Traditional Arabic"/>
          <w:b/>
          <w:bCs/>
          <w:sz w:val="24"/>
          <w:szCs w:val="24"/>
        </w:rPr>
        <w:t>Factors Affecting Profitability of Layer Hens Enterprise</w:t>
      </w:r>
      <w:r w:rsidRPr="00D051D2">
        <w:rPr>
          <w:rFonts w:ascii="Traditional Arabic" w:eastAsia="Times New Roman" w:hAnsi="Traditional Arabic" w:cs="Traditional Arabic"/>
          <w:sz w:val="24"/>
          <w:szCs w:val="24"/>
        </w:rPr>
        <w:t>. American journal of agricultural and biological sciences,7,2,2012</w:t>
      </w:r>
      <w:r w:rsidRPr="00D051D2">
        <w:rPr>
          <w:rFonts w:ascii="Traditional Arabic" w:eastAsia="Times New Roman" w:hAnsi="Traditional Arabic" w:cs="Traditional Arabic"/>
          <w:b/>
          <w:bCs/>
          <w:sz w:val="24"/>
          <w:szCs w:val="24"/>
        </w:rPr>
        <w:t>.</w:t>
      </w:r>
      <w:r w:rsidRPr="00D051D2">
        <w:rPr>
          <w:rFonts w:ascii="Traditional Arabic" w:eastAsia="Times New Roman" w:hAnsi="Traditional Arabic" w:cs="Traditional Arabic"/>
          <w:sz w:val="24"/>
          <w:szCs w:val="24"/>
        </w:rPr>
        <w:t> (</w:t>
      </w:r>
      <w:r w:rsidRPr="00D051D2">
        <w:rPr>
          <w:rFonts w:ascii="Traditional Arabic" w:eastAsia="Times New Roman" w:hAnsi="Traditional Arabic" w:cs="Traditional Arabic"/>
          <w:b/>
          <w:bCs/>
          <w:sz w:val="24"/>
          <w:szCs w:val="24"/>
        </w:rPr>
        <w:t>CAB Abstracts)</w:t>
      </w:r>
      <w:r w:rsidRPr="00D051D2">
        <w:rPr>
          <w:rFonts w:ascii="Traditional Arabic" w:eastAsia="Times New Roman" w:hAnsi="Traditional Arabic" w:cs="Traditional Arabic"/>
          <w:sz w:val="24"/>
          <w:szCs w:val="24"/>
        </w:rPr>
        <w:t>.</w:t>
      </w:r>
    </w:p>
    <w:p w14:paraId="4FFDE209" w14:textId="77777777" w:rsidR="0004614B" w:rsidRPr="00D051D2" w:rsidRDefault="0004614B" w:rsidP="00766002">
      <w:pPr>
        <w:pStyle w:val="ListParagraph"/>
        <w:numPr>
          <w:ilvl w:val="0"/>
          <w:numId w:val="9"/>
        </w:numPr>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w:t>
      </w:r>
      <w:r w:rsidR="00A40223" w:rsidRPr="00D051D2">
        <w:rPr>
          <w:rFonts w:ascii="Traditional Arabic" w:eastAsia="Times New Roman" w:hAnsi="Traditional Arabic" w:cs="Traditional Arabic"/>
          <w:sz w:val="24"/>
          <w:szCs w:val="24"/>
        </w:rPr>
        <w:t>,</w:t>
      </w:r>
      <w:r w:rsidR="00A40223" w:rsidRPr="00D051D2">
        <w:rPr>
          <w:rFonts w:ascii="Traditional Arabic" w:hAnsi="Traditional Arabic" w:cs="Traditional Arabic"/>
          <w:sz w:val="24"/>
          <w:szCs w:val="24"/>
        </w:rPr>
        <w:t xml:space="preserve"> </w:t>
      </w:r>
      <w:r w:rsidR="00A40223" w:rsidRPr="00D051D2">
        <w:rPr>
          <w:rFonts w:ascii="Traditional Arabic" w:eastAsia="Times New Roman" w:hAnsi="Traditional Arabic" w:cs="Traditional Arabic"/>
          <w:sz w:val="24"/>
          <w:szCs w:val="24"/>
        </w:rPr>
        <w:t>C</w:t>
      </w:r>
      <w:r w:rsidR="00A40223" w:rsidRPr="00D051D2">
        <w:rPr>
          <w:rFonts w:ascii="Traditional Arabic" w:eastAsia="Times New Roman" w:hAnsi="Traditional Arabic" w:cs="Traditional Arabic"/>
          <w:b/>
          <w:bCs/>
          <w:sz w:val="24"/>
          <w:szCs w:val="24"/>
        </w:rPr>
        <w:t>onsumer Awareness towards Organic Food: A Pilot Study in Jordan,</w:t>
      </w:r>
      <w:r w:rsidR="00A40223" w:rsidRPr="00D051D2">
        <w:rPr>
          <w:rFonts w:ascii="Traditional Arabic" w:hAnsi="Traditional Arabic" w:cs="Traditional Arabic"/>
          <w:sz w:val="24"/>
          <w:szCs w:val="24"/>
        </w:rPr>
        <w:t xml:space="preserve"> </w:t>
      </w:r>
      <w:r w:rsidR="00A40223" w:rsidRPr="00D051D2">
        <w:rPr>
          <w:rFonts w:ascii="Traditional Arabic" w:eastAsia="Times New Roman" w:hAnsi="Traditional Arabic" w:cs="Traditional Arabic"/>
          <w:sz w:val="24"/>
          <w:szCs w:val="24"/>
        </w:rPr>
        <w:t>J. Agric. Food. Tech., 3(12)14-18, 2013.</w:t>
      </w:r>
    </w:p>
    <w:p w14:paraId="59D54577" w14:textId="77777777" w:rsidR="0004614B" w:rsidRPr="00D051D2" w:rsidRDefault="0004614B" w:rsidP="00766002">
      <w:pPr>
        <w:pStyle w:val="ListParagraph"/>
        <w:numPr>
          <w:ilvl w:val="0"/>
          <w:numId w:val="9"/>
        </w:numPr>
        <w:spacing w:after="0" w:line="240" w:lineRule="auto"/>
        <w:rPr>
          <w:rFonts w:ascii="Traditional Arabic" w:eastAsia="Times New Roman" w:hAnsi="Traditional Arabic" w:cs="Traditional Arabic"/>
          <w:sz w:val="24"/>
          <w:szCs w:val="24"/>
        </w:rPr>
      </w:pPr>
      <w:r w:rsidRPr="00D051D2">
        <w:rPr>
          <w:rFonts w:ascii="Traditional Arabic" w:eastAsia="Times New Roman" w:hAnsi="Traditional Arabic" w:cs="Traditional Arabic"/>
          <w:sz w:val="24"/>
          <w:szCs w:val="24"/>
        </w:rPr>
        <w:t>Mohammad Altarawneh, Ebraheem Altahat and Ali AL-Sharafat, </w:t>
      </w:r>
      <w:hyperlink r:id="rId8" w:history="1">
        <w:r w:rsidRPr="00D051D2">
          <w:rPr>
            <w:rFonts w:ascii="Traditional Arabic" w:eastAsia="Times New Roman" w:hAnsi="Traditional Arabic" w:cs="Traditional Arabic"/>
            <w:b/>
            <w:bCs/>
            <w:sz w:val="24"/>
            <w:szCs w:val="24"/>
          </w:rPr>
          <w:t>Evaluation of Vegetables Farmers Participation in Agricultural Extension Activities</w:t>
        </w:r>
      </w:hyperlink>
      <w:r w:rsidRPr="00D051D2">
        <w:rPr>
          <w:rFonts w:ascii="Traditional Arabic" w:eastAsia="Times New Roman" w:hAnsi="Traditional Arabic" w:cs="Traditional Arabic"/>
          <w:sz w:val="24"/>
          <w:szCs w:val="24"/>
        </w:rPr>
        <w:t>. American journal of agricultural and biological sciences,7,2,2012. (</w:t>
      </w:r>
      <w:r w:rsidRPr="00D051D2">
        <w:rPr>
          <w:rFonts w:ascii="Traditional Arabic" w:eastAsia="Times New Roman" w:hAnsi="Traditional Arabic" w:cs="Traditional Arabic"/>
          <w:b/>
          <w:bCs/>
          <w:sz w:val="24"/>
          <w:szCs w:val="24"/>
        </w:rPr>
        <w:t>CAB Abstracts)</w:t>
      </w:r>
    </w:p>
    <w:p w14:paraId="65D6CA08" w14:textId="77777777" w:rsidR="0004614B" w:rsidRPr="00646D35" w:rsidRDefault="0004614B" w:rsidP="00766002">
      <w:pPr>
        <w:pStyle w:val="ListParagraph"/>
        <w:numPr>
          <w:ilvl w:val="0"/>
          <w:numId w:val="9"/>
        </w:numPr>
        <w:spacing w:after="0" w:line="240" w:lineRule="auto"/>
        <w:rPr>
          <w:rFonts w:ascii="Traditional Arabic" w:eastAsia="Times New Roman" w:hAnsi="Traditional Arabic" w:cs="Traditional Arabic"/>
          <w:sz w:val="26"/>
          <w:szCs w:val="26"/>
        </w:rPr>
      </w:pPr>
      <w:r w:rsidRPr="00D051D2">
        <w:rPr>
          <w:rFonts w:ascii="Traditional Arabic" w:eastAsia="Times New Roman" w:hAnsi="Traditional Arabic" w:cs="Traditional Arabic"/>
          <w:sz w:val="24"/>
          <w:szCs w:val="24"/>
        </w:rPr>
        <w:t>Ali AL-Sharafat, Mohammad Altarawneh and Ebraheem Altahat, </w:t>
      </w:r>
      <w:r w:rsidRPr="00D051D2">
        <w:rPr>
          <w:rFonts w:ascii="Traditional Arabic" w:eastAsia="Times New Roman" w:hAnsi="Traditional Arabic" w:cs="Traditional Arabic"/>
          <w:b/>
          <w:bCs/>
          <w:sz w:val="24"/>
          <w:szCs w:val="24"/>
        </w:rPr>
        <w:t>Effectiveness of Agricultural Extension Activities</w:t>
      </w:r>
      <w:r w:rsidRPr="00D051D2">
        <w:rPr>
          <w:rFonts w:ascii="Traditional Arabic" w:eastAsia="Times New Roman" w:hAnsi="Traditional Arabic" w:cs="Traditional Arabic"/>
          <w:sz w:val="24"/>
          <w:szCs w:val="24"/>
        </w:rPr>
        <w:t>. . American journal of agricultural and biological sciences,7,2,2012. (</w:t>
      </w:r>
      <w:r w:rsidRPr="00D051D2">
        <w:rPr>
          <w:rFonts w:ascii="Traditional Arabic" w:eastAsia="Times New Roman" w:hAnsi="Traditional Arabic" w:cs="Traditional Arabic"/>
          <w:b/>
          <w:bCs/>
          <w:sz w:val="24"/>
          <w:szCs w:val="24"/>
        </w:rPr>
        <w:t>CAB Abstracts)</w:t>
      </w:r>
    </w:p>
    <w:p w14:paraId="7C119302" w14:textId="77777777" w:rsidR="0004614B" w:rsidRPr="00646D35" w:rsidRDefault="0004614B" w:rsidP="00965F76">
      <w:pPr>
        <w:bidi/>
        <w:rPr>
          <w:rFonts w:ascii="Traditional Arabic" w:hAnsi="Traditional Arabic" w:cs="Traditional Arabic"/>
          <w:sz w:val="26"/>
          <w:szCs w:val="26"/>
          <w:rtl/>
          <w:lang w:val="en-US" w:bidi="ar-JO"/>
        </w:rPr>
      </w:pPr>
    </w:p>
    <w:p w14:paraId="4941A877" w14:textId="77777777" w:rsidR="00965F76" w:rsidRPr="00646D35" w:rsidRDefault="00965F76" w:rsidP="00965F76">
      <w:pPr>
        <w:pStyle w:val="Styl1"/>
        <w:pBdr>
          <w:bottom w:val="single" w:sz="4" w:space="1" w:color="auto"/>
        </w:pBdr>
        <w:bidi/>
        <w:spacing w:before="0" w:after="0"/>
        <w:rPr>
          <w:rFonts w:ascii="Traditional Arabic" w:hAnsi="Traditional Arabic" w:cs="Traditional Arabic"/>
          <w:b/>
          <w:bCs/>
          <w:color w:val="2F5496" w:themeColor="accent5" w:themeShade="BF"/>
          <w:sz w:val="28"/>
          <w:szCs w:val="28"/>
          <w:lang w:val="en-US"/>
        </w:rPr>
      </w:pPr>
      <w:r w:rsidRPr="00646D35">
        <w:rPr>
          <w:rFonts w:ascii="Traditional Arabic" w:hAnsi="Traditional Arabic" w:cs="Traditional Arabic"/>
          <w:b/>
          <w:bCs/>
          <w:color w:val="2F5496" w:themeColor="accent5" w:themeShade="BF"/>
          <w:sz w:val="28"/>
          <w:szCs w:val="28"/>
          <w:rtl/>
          <w:lang w:val="en-US"/>
        </w:rPr>
        <w:t>المؤتمرات:</w:t>
      </w:r>
    </w:p>
    <w:p w14:paraId="76E8B711" w14:textId="77777777" w:rsidR="00965F76" w:rsidRPr="00646D35" w:rsidRDefault="00965F76" w:rsidP="00965F76">
      <w:pPr>
        <w:pStyle w:val="Styl1"/>
        <w:pBdr>
          <w:bottom w:val="none" w:sz="0" w:space="0" w:color="auto"/>
        </w:pBdr>
        <w:bidi/>
        <w:spacing w:before="0" w:after="0"/>
        <w:jc w:val="lowKashida"/>
        <w:rPr>
          <w:rFonts w:ascii="Traditional Arabic" w:hAnsi="Traditional Arabic" w:cs="Traditional Arabic"/>
          <w:sz w:val="26"/>
          <w:szCs w:val="26"/>
          <w:rtl/>
        </w:rPr>
      </w:pPr>
    </w:p>
    <w:p w14:paraId="6B40E978" w14:textId="5D7562B8" w:rsidR="00013F2A" w:rsidRDefault="00467BBE" w:rsidP="00965F76">
      <w:pPr>
        <w:pStyle w:val="Styl1"/>
        <w:numPr>
          <w:ilvl w:val="0"/>
          <w:numId w:val="12"/>
        </w:numPr>
        <w:pBdr>
          <w:bottom w:val="none" w:sz="0" w:space="0" w:color="auto"/>
        </w:pBdr>
        <w:bidi/>
        <w:spacing w:before="0" w:after="0"/>
        <w:jc w:val="lowKashida"/>
        <w:rPr>
          <w:rFonts w:ascii="Traditional Arabic" w:hAnsi="Traditional Arabic" w:cs="Traditional Arabic"/>
          <w:sz w:val="26"/>
          <w:szCs w:val="26"/>
        </w:rPr>
      </w:pPr>
      <w:r>
        <w:rPr>
          <w:rFonts w:ascii="Traditional Arabic" w:hAnsi="Traditional Arabic" w:cs="Traditional Arabic" w:hint="cs"/>
          <w:sz w:val="26"/>
          <w:szCs w:val="26"/>
          <w:rtl/>
        </w:rPr>
        <w:t>مؤتمر الجودة والاعتمادـ تونس، 2023.</w:t>
      </w:r>
    </w:p>
    <w:p w14:paraId="58C3FF36" w14:textId="551394D1" w:rsidR="00965F76" w:rsidRPr="00646D35" w:rsidRDefault="00965F76" w:rsidP="00013F2A">
      <w:pPr>
        <w:pStyle w:val="Styl1"/>
        <w:numPr>
          <w:ilvl w:val="0"/>
          <w:numId w:val="12"/>
        </w:numPr>
        <w:pBdr>
          <w:bottom w:val="none" w:sz="0" w:space="0" w:color="auto"/>
        </w:pBdr>
        <w:bidi/>
        <w:spacing w:before="0" w:after="0"/>
        <w:jc w:val="lowKashida"/>
        <w:rPr>
          <w:rFonts w:ascii="Traditional Arabic" w:hAnsi="Traditional Arabic" w:cs="Traditional Arabic"/>
          <w:sz w:val="26"/>
          <w:szCs w:val="26"/>
          <w:rtl/>
        </w:rPr>
      </w:pPr>
      <w:r w:rsidRPr="00646D35">
        <w:rPr>
          <w:rFonts w:ascii="Traditional Arabic" w:hAnsi="Traditional Arabic" w:cs="Traditional Arabic"/>
          <w:sz w:val="26"/>
          <w:szCs w:val="26"/>
          <w:rtl/>
        </w:rPr>
        <w:t>مؤتمر الروافد الأول: التعليم الإلكتروني بين تحديات الحاضر وتطلعات المستقبل، تحت شعار : من أجل طالب مبدع مواكب</w:t>
      </w:r>
      <w:r w:rsidRPr="00646D35">
        <w:rPr>
          <w:rFonts w:ascii="Traditional Arabic" w:hAnsi="Traditional Arabic" w:cs="Traditional Arabic"/>
          <w:color w:val="201F1E"/>
          <w:sz w:val="26"/>
          <w:szCs w:val="26"/>
          <w:shd w:val="clear" w:color="auto" w:fill="FFFFFF"/>
        </w:rPr>
        <w:t>.</w:t>
      </w:r>
      <w:r w:rsidRPr="00646D35">
        <w:rPr>
          <w:rFonts w:ascii="Traditional Arabic" w:hAnsi="Traditional Arabic" w:cs="Traditional Arabic"/>
          <w:color w:val="201F1E"/>
          <w:sz w:val="26"/>
          <w:szCs w:val="26"/>
          <w:shd w:val="clear" w:color="auto" w:fill="FFFFFF"/>
          <w:rtl/>
        </w:rPr>
        <w:t xml:space="preserve"> بيروت- لبنان،  24-25 /7 /2020 (أون لاين)</w:t>
      </w:r>
      <w:r w:rsidRPr="00646D35">
        <w:rPr>
          <w:rFonts w:ascii="Traditional Arabic" w:hAnsi="Traditional Arabic" w:cs="Traditional Arabic"/>
          <w:sz w:val="26"/>
          <w:szCs w:val="26"/>
          <w:rtl/>
        </w:rPr>
        <w:t>.</w:t>
      </w:r>
    </w:p>
    <w:p w14:paraId="72229427" w14:textId="77777777" w:rsidR="00965F76" w:rsidRPr="00646D35" w:rsidRDefault="00965F76" w:rsidP="00965F76">
      <w:pPr>
        <w:pStyle w:val="Styl1"/>
        <w:numPr>
          <w:ilvl w:val="0"/>
          <w:numId w:val="12"/>
        </w:numPr>
        <w:pBdr>
          <w:bottom w:val="none" w:sz="0" w:space="0" w:color="auto"/>
        </w:pBdr>
        <w:bidi/>
        <w:spacing w:before="0" w:after="0"/>
        <w:jc w:val="lowKashida"/>
        <w:rPr>
          <w:rFonts w:ascii="Traditional Arabic" w:hAnsi="Traditional Arabic" w:cs="Traditional Arabic"/>
          <w:sz w:val="26"/>
          <w:szCs w:val="26"/>
        </w:rPr>
      </w:pPr>
      <w:r w:rsidRPr="00646D35">
        <w:rPr>
          <w:rFonts w:ascii="Traditional Arabic" w:hAnsi="Traditional Arabic" w:cs="Traditional Arabic"/>
          <w:sz w:val="26"/>
          <w:szCs w:val="26"/>
          <w:rtl/>
          <w:lang w:bidi="ar-JO"/>
        </w:rPr>
        <w:t xml:space="preserve">المؤتمر الدولي العاشر للتنمية الزراعية المتواصلة، </w:t>
      </w:r>
      <w:r w:rsidRPr="00646D35">
        <w:rPr>
          <w:rFonts w:ascii="Traditional Arabic" w:hAnsi="Traditional Arabic" w:cs="Traditional Arabic"/>
          <w:b/>
          <w:bCs/>
          <w:sz w:val="26"/>
          <w:szCs w:val="26"/>
          <w:rtl/>
          <w:lang w:bidi="ar-JO"/>
        </w:rPr>
        <w:t>دور الإرشاد الزراعي في نشر الزّراعة العضوية لدى مزارعي الخضروات المحميّة في وادي الأردن</w:t>
      </w:r>
      <w:r w:rsidRPr="00646D35">
        <w:rPr>
          <w:rFonts w:ascii="Traditional Arabic" w:hAnsi="Traditional Arabic" w:cs="Traditional Arabic"/>
          <w:b/>
          <w:bCs/>
          <w:sz w:val="26"/>
          <w:szCs w:val="26"/>
          <w:lang w:bidi="ar-JO"/>
        </w:rPr>
        <w:t>.</w:t>
      </w:r>
      <w:r w:rsidRPr="00646D35">
        <w:rPr>
          <w:rFonts w:ascii="Traditional Arabic" w:hAnsi="Traditional Arabic" w:cs="Traditional Arabic"/>
          <w:b/>
          <w:bCs/>
          <w:sz w:val="26"/>
          <w:szCs w:val="26"/>
          <w:rtl/>
          <w:lang w:bidi="ar-JO"/>
        </w:rPr>
        <w:t xml:space="preserve"> </w:t>
      </w:r>
      <w:r w:rsidRPr="00646D35">
        <w:rPr>
          <w:rFonts w:ascii="Traditional Arabic" w:hAnsi="Traditional Arabic" w:cs="Traditional Arabic"/>
          <w:sz w:val="26"/>
          <w:szCs w:val="26"/>
          <w:rtl/>
          <w:lang w:bidi="ar-JO"/>
        </w:rPr>
        <w:t>جامعة الفيوم/ كلية الزراعة، الفترة 2-4  مارس،2020.</w:t>
      </w:r>
    </w:p>
    <w:p w14:paraId="339A9EB2" w14:textId="77777777" w:rsidR="00965F76" w:rsidRPr="00646D35" w:rsidRDefault="00965F76" w:rsidP="00965F76">
      <w:pPr>
        <w:pStyle w:val="ListParagraph"/>
        <w:numPr>
          <w:ilvl w:val="0"/>
          <w:numId w:val="12"/>
        </w:numPr>
        <w:bidi/>
        <w:rPr>
          <w:rFonts w:ascii="Traditional Arabic" w:hAnsi="Traditional Arabic" w:cs="Traditional Arabic"/>
          <w:sz w:val="26"/>
          <w:szCs w:val="26"/>
        </w:rPr>
      </w:pPr>
      <w:r w:rsidRPr="00646D35">
        <w:rPr>
          <w:rFonts w:ascii="Traditional Arabic" w:hAnsi="Traditional Arabic" w:cs="Traditional Arabic"/>
          <w:b/>
          <w:bCs/>
          <w:sz w:val="26"/>
          <w:szCs w:val="26"/>
          <w:rtl/>
          <w:lang w:bidi="ar-JO"/>
        </w:rPr>
        <w:t xml:space="preserve"> </w:t>
      </w:r>
      <w:r w:rsidRPr="00646D35">
        <w:rPr>
          <w:rFonts w:ascii="Traditional Arabic" w:hAnsi="Traditional Arabic" w:cs="Traditional Arabic"/>
          <w:sz w:val="26"/>
          <w:szCs w:val="26"/>
          <w:rtl/>
          <w:lang w:bidi="ar-JO"/>
        </w:rPr>
        <w:t>المؤتمر العلمي الزراعي الثاني/ كلية الزراعة الأمن الغذائي والزراعة المستدامة في ظل التغيرات المناخية جامعة جرش، كلية الزراعة، 2019</w:t>
      </w:r>
    </w:p>
    <w:p w14:paraId="4DC6D653" w14:textId="77777777" w:rsidR="00965F76" w:rsidRPr="00646D35" w:rsidRDefault="00965F76" w:rsidP="00D051D2">
      <w:pPr>
        <w:pStyle w:val="Styl1"/>
        <w:pBdr>
          <w:bottom w:val="single" w:sz="4" w:space="1" w:color="auto"/>
        </w:pBdr>
        <w:bidi/>
        <w:spacing w:before="0" w:after="0"/>
        <w:ind w:left="-35"/>
        <w:rPr>
          <w:rFonts w:ascii="Traditional Arabic" w:hAnsi="Traditional Arabic" w:cs="Traditional Arabic"/>
          <w:b/>
          <w:bCs/>
          <w:color w:val="2F5496" w:themeColor="accent5" w:themeShade="BF"/>
          <w:sz w:val="28"/>
          <w:szCs w:val="28"/>
          <w:lang w:val="en-US"/>
        </w:rPr>
      </w:pPr>
      <w:r w:rsidRPr="00646D35">
        <w:rPr>
          <w:rFonts w:ascii="Traditional Arabic" w:hAnsi="Traditional Arabic" w:cs="Traditional Arabic"/>
          <w:b/>
          <w:bCs/>
          <w:color w:val="2F5496" w:themeColor="accent5" w:themeShade="BF"/>
          <w:sz w:val="28"/>
          <w:szCs w:val="28"/>
          <w:rtl/>
          <w:lang w:val="en-US"/>
        </w:rPr>
        <w:lastRenderedPageBreak/>
        <w:t>الإشراف على رسائل الدراسات العليا:</w:t>
      </w:r>
    </w:p>
    <w:p w14:paraId="601908D0" w14:textId="77777777" w:rsidR="00965F76" w:rsidRPr="00646D35" w:rsidRDefault="00965F76" w:rsidP="00965F76">
      <w:pPr>
        <w:pStyle w:val="Styl1"/>
        <w:pBdr>
          <w:bottom w:val="none" w:sz="0" w:space="0" w:color="auto"/>
        </w:pBdr>
        <w:bidi/>
        <w:spacing w:before="0" w:after="0"/>
        <w:jc w:val="lowKashida"/>
        <w:rPr>
          <w:rFonts w:ascii="Traditional Arabic" w:hAnsi="Traditional Arabic" w:cs="Traditional Arabic"/>
          <w:sz w:val="26"/>
          <w:szCs w:val="26"/>
          <w:rtl/>
        </w:rPr>
      </w:pPr>
    </w:p>
    <w:p w14:paraId="3B740B86"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توجهات مزارعي الإنتاج النباتي لتبني الزراعة المائية في مدينة الجميل في ليبيا</w:t>
      </w:r>
      <w:r w:rsidRPr="00646D35">
        <w:rPr>
          <w:rFonts w:ascii="Traditional Arabic" w:hAnsi="Traditional Arabic" w:cs="Traditional Arabic"/>
          <w:sz w:val="26"/>
          <w:szCs w:val="26"/>
          <w:lang w:bidi="ar-JO"/>
        </w:rPr>
        <w:t>.</w:t>
      </w:r>
    </w:p>
    <w:p w14:paraId="6DEAE619"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دور المرشدين الزراعيين في تنمية الوعي البيئي للمزارعين ومواجهة تحديات التغير المناخي</w:t>
      </w:r>
      <w:r w:rsidRPr="00646D35">
        <w:rPr>
          <w:rFonts w:ascii="Traditional Arabic" w:hAnsi="Traditional Arabic" w:cs="Traditional Arabic"/>
          <w:sz w:val="26"/>
          <w:szCs w:val="26"/>
          <w:lang w:bidi="ar-JO"/>
        </w:rPr>
        <w:t>.</w:t>
      </w:r>
    </w:p>
    <w:p w14:paraId="678A45CA"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تحليل اقتصادي لإنتاج العسل في سلطنة عُمان</w:t>
      </w:r>
      <w:r w:rsidRPr="00646D35">
        <w:rPr>
          <w:rFonts w:ascii="Traditional Arabic" w:hAnsi="Traditional Arabic" w:cs="Traditional Arabic"/>
          <w:sz w:val="26"/>
          <w:szCs w:val="26"/>
          <w:lang w:bidi="ar-JO"/>
        </w:rPr>
        <w:t>.</w:t>
      </w:r>
    </w:p>
    <w:p w14:paraId="3EA44833"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مستوى توجهات مزارعي الخضروات في منطقة غور الصافي نحو الزراعة العضوية وعلاقته ببعض المتغيرات</w:t>
      </w:r>
      <w:r w:rsidRPr="00646D35">
        <w:rPr>
          <w:rFonts w:ascii="Traditional Arabic" w:hAnsi="Traditional Arabic" w:cs="Traditional Arabic"/>
          <w:sz w:val="26"/>
          <w:szCs w:val="26"/>
          <w:lang w:bidi="ar-JO"/>
        </w:rPr>
        <w:t>.</w:t>
      </w:r>
    </w:p>
    <w:p w14:paraId="3F72A2FF"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أثر المشاركة المجتمعية في تحقيق التنمية المستدامة: دراسة حالة القطاع الزراعي – محافظة اربد</w:t>
      </w:r>
      <w:r w:rsidRPr="00646D35">
        <w:rPr>
          <w:rFonts w:ascii="Traditional Arabic" w:hAnsi="Traditional Arabic" w:cs="Traditional Arabic"/>
          <w:sz w:val="26"/>
          <w:szCs w:val="26"/>
          <w:lang w:bidi="ar-JO"/>
        </w:rPr>
        <w:t>.</w:t>
      </w:r>
    </w:p>
    <w:p w14:paraId="2BE3DBA4"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مساهمة مزارعي الانتاج النباتي في تحقيق التنمية المستدامة: دراسة حالة محافظة المفرق</w:t>
      </w:r>
      <w:r w:rsidRPr="00646D35">
        <w:rPr>
          <w:rFonts w:ascii="Traditional Arabic" w:hAnsi="Traditional Arabic" w:cs="Traditional Arabic"/>
          <w:sz w:val="26"/>
          <w:szCs w:val="26"/>
          <w:lang w:bidi="ar-JO"/>
        </w:rPr>
        <w:t>.</w:t>
      </w:r>
    </w:p>
    <w:p w14:paraId="5F6DF599"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توجهات مزارعي الأعلاف نحو استخدام مياه الصرف الصحي المعالجة لري مزارعهم " دراسة حالة في ولاية بركاء – جنوب الباطنة</w:t>
      </w:r>
      <w:r w:rsidRPr="00646D35">
        <w:rPr>
          <w:rFonts w:ascii="Traditional Arabic" w:hAnsi="Traditional Arabic" w:cs="Traditional Arabic"/>
          <w:sz w:val="26"/>
          <w:szCs w:val="26"/>
          <w:lang w:bidi="ar-JO"/>
        </w:rPr>
        <w:t>".</w:t>
      </w:r>
    </w:p>
    <w:p w14:paraId="1873D250"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العوامل الاقتصادية والاجتماعية لمزارعي الانتاج النباتي المؤثرة في التنمية الزراعية في محافظة جرش</w:t>
      </w:r>
      <w:r w:rsidRPr="00646D35">
        <w:rPr>
          <w:rFonts w:ascii="Traditional Arabic" w:hAnsi="Traditional Arabic" w:cs="Traditional Arabic"/>
          <w:sz w:val="26"/>
          <w:szCs w:val="26"/>
          <w:lang w:bidi="ar-JO"/>
        </w:rPr>
        <w:t>.</w:t>
      </w:r>
    </w:p>
    <w:p w14:paraId="2E5817D6"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اقتصاديات إنتاج التمور في سلطنة عُمان</w:t>
      </w:r>
      <w:r w:rsidRPr="00646D35">
        <w:rPr>
          <w:rFonts w:ascii="Traditional Arabic" w:hAnsi="Traditional Arabic" w:cs="Traditional Arabic"/>
          <w:sz w:val="26"/>
          <w:szCs w:val="26"/>
          <w:lang w:bidi="ar-JO"/>
        </w:rPr>
        <w:t>.</w:t>
      </w:r>
    </w:p>
    <w:p w14:paraId="04973F3E"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اقتصاديات إنتاج الدجاج الاحم في سلطنة عُمان</w:t>
      </w:r>
      <w:r w:rsidRPr="00646D35">
        <w:rPr>
          <w:rFonts w:ascii="Traditional Arabic" w:hAnsi="Traditional Arabic" w:cs="Traditional Arabic"/>
          <w:sz w:val="26"/>
          <w:szCs w:val="26"/>
          <w:lang w:bidi="ar-JO"/>
        </w:rPr>
        <w:t>.</w:t>
      </w:r>
    </w:p>
    <w:p w14:paraId="3961E07A"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أثر التغير المناخي على الثروة السمكية في الأردن "دراسة ميدانية لبرك استزراع الأسماك</w:t>
      </w:r>
      <w:r w:rsidRPr="00646D35">
        <w:rPr>
          <w:rFonts w:ascii="Traditional Arabic" w:hAnsi="Traditional Arabic" w:cs="Traditional Arabic"/>
          <w:sz w:val="26"/>
          <w:szCs w:val="26"/>
          <w:lang w:bidi="ar-JO"/>
        </w:rPr>
        <w:t>".</w:t>
      </w:r>
    </w:p>
    <w:p w14:paraId="7AED6F93"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إدراك مربي الدواجن لآثار تغير المناخي في إقليم شمال الأردن</w:t>
      </w:r>
      <w:r w:rsidRPr="00646D35">
        <w:rPr>
          <w:rFonts w:ascii="Traditional Arabic" w:hAnsi="Traditional Arabic" w:cs="Traditional Arabic"/>
          <w:sz w:val="26"/>
          <w:szCs w:val="26"/>
          <w:lang w:bidi="ar-JO"/>
        </w:rPr>
        <w:t>.</w:t>
      </w:r>
    </w:p>
    <w:p w14:paraId="01DE50A5"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دور كليات الزراعة في تنمية الوعي البيئي لدى طلبتها في مواجهة آثار التغيرات المناخية</w:t>
      </w:r>
      <w:r w:rsidRPr="00646D35">
        <w:rPr>
          <w:rFonts w:ascii="Traditional Arabic" w:hAnsi="Traditional Arabic" w:cs="Traditional Arabic"/>
          <w:sz w:val="26"/>
          <w:szCs w:val="26"/>
          <w:lang w:bidi="ar-JO"/>
        </w:rPr>
        <w:t>.</w:t>
      </w:r>
    </w:p>
    <w:p w14:paraId="48C86F55"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الإحتياجات التدريبية لمُزارعي المحاصيل  لمواجهة آثار التغير المناخي في محافظة اربد</w:t>
      </w:r>
      <w:r w:rsidRPr="00646D35">
        <w:rPr>
          <w:rFonts w:ascii="Traditional Arabic" w:hAnsi="Traditional Arabic" w:cs="Traditional Arabic"/>
          <w:sz w:val="26"/>
          <w:szCs w:val="26"/>
          <w:lang w:bidi="ar-JO"/>
        </w:rPr>
        <w:t>.</w:t>
      </w:r>
    </w:p>
    <w:p w14:paraId="4C63DBDC"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مساهمة المشاريع الزراعية الصغيرة في تحقيق الأمن الغذائي في إقليم وسط الأردن "دراسة حالة محافظة مأدبا</w:t>
      </w:r>
      <w:r w:rsidRPr="00646D35">
        <w:rPr>
          <w:rFonts w:ascii="Traditional Arabic" w:hAnsi="Traditional Arabic" w:cs="Traditional Arabic"/>
          <w:sz w:val="26"/>
          <w:szCs w:val="26"/>
          <w:lang w:bidi="ar-JO"/>
        </w:rPr>
        <w:t>".</w:t>
      </w:r>
    </w:p>
    <w:p w14:paraId="2DF65872"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دور المرأة الريفية في تربية المجترات الصغيرة وأثرها على الامن الغذائي الاسري</w:t>
      </w:r>
      <w:r w:rsidRPr="00646D35">
        <w:rPr>
          <w:rFonts w:ascii="Traditional Arabic" w:hAnsi="Traditional Arabic" w:cs="Traditional Arabic"/>
          <w:sz w:val="26"/>
          <w:szCs w:val="26"/>
          <w:lang w:bidi="ar-JO"/>
        </w:rPr>
        <w:t>.</w:t>
      </w:r>
    </w:p>
    <w:p w14:paraId="5EABD8DE"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تأثير الإجهاد الحراري على العمال في الأردن</w:t>
      </w:r>
      <w:r w:rsidRPr="00646D35">
        <w:rPr>
          <w:rFonts w:ascii="Traditional Arabic" w:hAnsi="Traditional Arabic" w:cs="Traditional Arabic"/>
          <w:sz w:val="26"/>
          <w:szCs w:val="26"/>
          <w:lang w:bidi="ar-JO"/>
        </w:rPr>
        <w:t>.</w:t>
      </w:r>
    </w:p>
    <w:p w14:paraId="01AB931F"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التغير المناخي وأثره على زراعة اللوزيات في محافظة المفرق وطرق الحد من تأثيره</w:t>
      </w:r>
      <w:r w:rsidRPr="00646D35">
        <w:rPr>
          <w:rFonts w:ascii="Traditional Arabic" w:hAnsi="Traditional Arabic" w:cs="Traditional Arabic"/>
          <w:sz w:val="26"/>
          <w:szCs w:val="26"/>
          <w:lang w:bidi="ar-JO"/>
        </w:rPr>
        <w:t>.</w:t>
      </w:r>
    </w:p>
    <w:p w14:paraId="2E37B0E7"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تحليل سلوك الأسر الأردنية نحو الحد من هدر الطعام المنزلي:  "دراسة حالة الأسر في عمان</w:t>
      </w:r>
      <w:r w:rsidRPr="00646D35">
        <w:rPr>
          <w:rFonts w:ascii="Traditional Arabic" w:hAnsi="Traditional Arabic" w:cs="Traditional Arabic"/>
          <w:sz w:val="26"/>
          <w:szCs w:val="26"/>
          <w:lang w:bidi="ar-JO"/>
        </w:rPr>
        <w:t>"</w:t>
      </w:r>
    </w:p>
    <w:p w14:paraId="298A60F1"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مساهمة قطاع تربية الدواجن في تحقيق الأمن الغذائي الأردني:" دراسة حالة في محافظة جرش</w:t>
      </w:r>
      <w:r w:rsidRPr="00646D35">
        <w:rPr>
          <w:rFonts w:ascii="Traditional Arabic" w:hAnsi="Traditional Arabic" w:cs="Traditional Arabic"/>
          <w:sz w:val="26"/>
          <w:szCs w:val="26"/>
          <w:lang w:bidi="ar-JO"/>
        </w:rPr>
        <w:t>"</w:t>
      </w:r>
    </w:p>
    <w:p w14:paraId="3CB5D1EC"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دور الزراعة الذكية في تحقيق الإستدامة الزراعية في الأردن</w:t>
      </w:r>
      <w:r w:rsidRPr="00646D35">
        <w:rPr>
          <w:rFonts w:ascii="Traditional Arabic" w:hAnsi="Traditional Arabic" w:cs="Traditional Arabic"/>
          <w:sz w:val="26"/>
          <w:szCs w:val="26"/>
          <w:lang w:bidi="ar-JO"/>
        </w:rPr>
        <w:t>.</w:t>
      </w:r>
    </w:p>
    <w:p w14:paraId="26431271"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مساهمة الزراعة العضوية في تحقيق مؤشرات التنمية الزراعية المستدامة: "دراسة حالة: منطقة وادي الأردن</w:t>
      </w:r>
      <w:r w:rsidRPr="00646D35">
        <w:rPr>
          <w:rFonts w:ascii="Traditional Arabic" w:hAnsi="Traditional Arabic" w:cs="Traditional Arabic"/>
          <w:sz w:val="26"/>
          <w:szCs w:val="26"/>
          <w:lang w:bidi="ar-JO"/>
        </w:rPr>
        <w:t>"</w:t>
      </w:r>
    </w:p>
    <w:p w14:paraId="76274C5E"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التغيرات المناخية وأثرها على تربية المجترات الصغيرة في البادية الشمالية الأردنية</w:t>
      </w:r>
      <w:r w:rsidRPr="00646D35">
        <w:rPr>
          <w:rFonts w:ascii="Traditional Arabic" w:hAnsi="Traditional Arabic" w:cs="Traditional Arabic"/>
          <w:sz w:val="26"/>
          <w:szCs w:val="26"/>
          <w:lang w:bidi="ar-JO"/>
        </w:rPr>
        <w:t>.</w:t>
      </w:r>
    </w:p>
    <w:p w14:paraId="5CA9B1C0"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تأثير التغيرات المناخية على انتاج حليب الماشية في الأردن</w:t>
      </w:r>
      <w:r w:rsidRPr="00646D35">
        <w:rPr>
          <w:rFonts w:ascii="Traditional Arabic" w:hAnsi="Traditional Arabic" w:cs="Traditional Arabic"/>
          <w:sz w:val="26"/>
          <w:szCs w:val="26"/>
          <w:lang w:bidi="ar-JO"/>
        </w:rPr>
        <w:t>.</w:t>
      </w:r>
    </w:p>
    <w:p w14:paraId="7514F979" w14:textId="77777777" w:rsidR="00064E14" w:rsidRPr="00646D35" w:rsidRDefault="00064E14" w:rsidP="00064E14">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مستوى الاحتياجات الإرشادية لمُزارعي نخيل المجهول في مجال مكافحة سوسة النخيل في منطقة الأغوار الوسطى</w:t>
      </w:r>
      <w:r w:rsidRPr="00646D35">
        <w:rPr>
          <w:rFonts w:ascii="Traditional Arabic" w:hAnsi="Traditional Arabic" w:cs="Traditional Arabic"/>
          <w:sz w:val="26"/>
          <w:szCs w:val="26"/>
          <w:lang w:bidi="ar-JO"/>
        </w:rPr>
        <w:t>.</w:t>
      </w:r>
    </w:p>
    <w:p w14:paraId="40B39849" w14:textId="77777777" w:rsidR="00A52EC3" w:rsidRPr="00646D35" w:rsidRDefault="00064E14" w:rsidP="00064E14">
      <w:pPr>
        <w:pStyle w:val="ListParagraph"/>
        <w:numPr>
          <w:ilvl w:val="0"/>
          <w:numId w:val="14"/>
        </w:numPr>
        <w:bidi/>
        <w:ind w:left="674"/>
        <w:rPr>
          <w:rFonts w:ascii="Traditional Arabic" w:hAnsi="Traditional Arabic" w:cs="Traditional Arabic"/>
          <w:sz w:val="26"/>
          <w:szCs w:val="26"/>
          <w:lang w:bidi="ar-JO"/>
        </w:rPr>
      </w:pPr>
      <w:r w:rsidRPr="00646D35">
        <w:rPr>
          <w:rFonts w:ascii="Traditional Arabic" w:hAnsi="Traditional Arabic" w:cs="Traditional Arabic"/>
          <w:sz w:val="26"/>
          <w:szCs w:val="26"/>
          <w:rtl/>
          <w:lang w:bidi="ar-JO"/>
        </w:rPr>
        <w:t>مستوى تطبيق ممارسات الزراعة المستدامة في إنتاج نخيل التمر في وادي الأردن.</w:t>
      </w:r>
    </w:p>
    <w:p w14:paraId="44E5EFC7" w14:textId="77777777" w:rsidR="00CE342A" w:rsidRPr="00646D35" w:rsidRDefault="00CE342A" w:rsidP="00CE342A">
      <w:pPr>
        <w:pStyle w:val="ListParagraph"/>
        <w:numPr>
          <w:ilvl w:val="0"/>
          <w:numId w:val="14"/>
        </w:numPr>
        <w:bidi/>
        <w:ind w:left="674"/>
        <w:rPr>
          <w:rFonts w:ascii="Traditional Arabic" w:hAnsi="Traditional Arabic" w:cs="Traditional Arabic"/>
          <w:sz w:val="26"/>
          <w:szCs w:val="26"/>
          <w:lang w:bidi="ar-JO"/>
        </w:rPr>
      </w:pPr>
      <w:r w:rsidRPr="00646D35">
        <w:rPr>
          <w:rFonts w:ascii="Traditional Arabic" w:hAnsi="Traditional Arabic" w:cs="Traditional Arabic"/>
          <w:sz w:val="26"/>
          <w:szCs w:val="26"/>
          <w:rtl/>
          <w:lang w:bidi="ar-JO"/>
        </w:rPr>
        <w:t>التغيرات المناخية وأثرها في تربية المجترات السغيرة في البادية الشمالية الشرقية الأردنية.</w:t>
      </w:r>
    </w:p>
    <w:p w14:paraId="442C752B" w14:textId="77777777" w:rsidR="00CE342A" w:rsidRPr="00646D35" w:rsidRDefault="00CE342A" w:rsidP="00CE342A">
      <w:pPr>
        <w:pStyle w:val="ListParagraph"/>
        <w:numPr>
          <w:ilvl w:val="0"/>
          <w:numId w:val="14"/>
        </w:numPr>
        <w:bidi/>
        <w:ind w:left="674"/>
        <w:rPr>
          <w:rFonts w:ascii="Traditional Arabic" w:hAnsi="Traditional Arabic" w:cs="Traditional Arabic"/>
          <w:sz w:val="26"/>
          <w:szCs w:val="26"/>
          <w:lang w:bidi="ar-JO"/>
        </w:rPr>
      </w:pPr>
      <w:r w:rsidRPr="00646D35">
        <w:rPr>
          <w:rFonts w:ascii="Traditional Arabic" w:hAnsi="Traditional Arabic" w:cs="Traditional Arabic"/>
          <w:sz w:val="26"/>
          <w:szCs w:val="26"/>
          <w:rtl/>
          <w:lang w:bidi="ar-JO"/>
        </w:rPr>
        <w:t>أثر الاجهاد الحراري الناجم عن تغير المناخ على إنتاجية العمال في الاردن.</w:t>
      </w:r>
    </w:p>
    <w:p w14:paraId="7897BE38" w14:textId="77777777" w:rsidR="00CE342A" w:rsidRPr="00646D35" w:rsidRDefault="00CE342A" w:rsidP="00CE342A">
      <w:pPr>
        <w:pStyle w:val="ListParagraph"/>
        <w:numPr>
          <w:ilvl w:val="0"/>
          <w:numId w:val="14"/>
        </w:numPr>
        <w:bidi/>
        <w:ind w:left="674"/>
        <w:rPr>
          <w:rFonts w:ascii="Traditional Arabic" w:hAnsi="Traditional Arabic" w:cs="Traditional Arabic"/>
          <w:sz w:val="26"/>
          <w:szCs w:val="26"/>
          <w:lang w:bidi="ar-JO"/>
        </w:rPr>
      </w:pPr>
      <w:r w:rsidRPr="00646D35">
        <w:rPr>
          <w:rFonts w:ascii="Traditional Arabic" w:hAnsi="Traditional Arabic" w:cs="Traditional Arabic"/>
          <w:sz w:val="26"/>
          <w:szCs w:val="26"/>
          <w:rtl/>
          <w:lang w:bidi="ar-JO"/>
        </w:rPr>
        <w:t>دور مؤسسة الاقراض الزراعي في تحقيق الأمن الغذائي للأسر الريفية في الأدردن: دراسة حالة محافظة الكرك.</w:t>
      </w:r>
    </w:p>
    <w:p w14:paraId="7069751C" w14:textId="77777777" w:rsidR="00CE342A" w:rsidRPr="00646D35" w:rsidRDefault="00CE342A" w:rsidP="00CE342A">
      <w:pPr>
        <w:pStyle w:val="ListParagraph"/>
        <w:numPr>
          <w:ilvl w:val="0"/>
          <w:numId w:val="14"/>
        </w:numPr>
        <w:bidi/>
        <w:ind w:left="674"/>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lastRenderedPageBreak/>
        <w:t>دور مؤسسة الاقراض الزراعي في تحقيق مؤشرا ت التنمية الزراعية المستدامو: دراسة حالة الاغوار الوسطى.</w:t>
      </w:r>
    </w:p>
    <w:p w14:paraId="18BE9C4D" w14:textId="77777777" w:rsidR="00965F76" w:rsidRPr="00646D35" w:rsidRDefault="00965F76" w:rsidP="00965F76">
      <w:pPr>
        <w:pStyle w:val="Styl1"/>
        <w:pBdr>
          <w:bottom w:val="none" w:sz="0" w:space="0" w:color="auto"/>
        </w:pBdr>
        <w:bidi/>
        <w:spacing w:before="0" w:after="0"/>
        <w:ind w:left="720"/>
        <w:jc w:val="lowKashida"/>
        <w:rPr>
          <w:rFonts w:ascii="Traditional Arabic" w:hAnsi="Traditional Arabic" w:cs="Traditional Arabic"/>
          <w:sz w:val="26"/>
          <w:szCs w:val="26"/>
        </w:rPr>
      </w:pPr>
    </w:p>
    <w:p w14:paraId="637EE374" w14:textId="77777777" w:rsidR="00064E14" w:rsidRPr="00646D35" w:rsidRDefault="00064E14" w:rsidP="00646D35">
      <w:pPr>
        <w:pStyle w:val="Styl1"/>
        <w:pBdr>
          <w:bottom w:val="single" w:sz="4" w:space="1" w:color="auto"/>
        </w:pBdr>
        <w:bidi/>
        <w:spacing w:before="0" w:after="0"/>
        <w:ind w:left="107"/>
        <w:rPr>
          <w:rFonts w:ascii="Traditional Arabic" w:hAnsi="Traditional Arabic" w:cs="Traditional Arabic"/>
          <w:b/>
          <w:bCs/>
          <w:color w:val="2F5496" w:themeColor="accent5" w:themeShade="BF"/>
          <w:sz w:val="26"/>
          <w:szCs w:val="26"/>
          <w:lang w:val="en-US"/>
        </w:rPr>
      </w:pPr>
      <w:r w:rsidRPr="00646D35">
        <w:rPr>
          <w:rFonts w:ascii="Traditional Arabic" w:hAnsi="Traditional Arabic" w:cs="Traditional Arabic"/>
          <w:b/>
          <w:bCs/>
          <w:color w:val="2F5496" w:themeColor="accent5" w:themeShade="BF"/>
          <w:sz w:val="26"/>
          <w:szCs w:val="26"/>
          <w:rtl/>
          <w:lang w:val="en-US"/>
        </w:rPr>
        <w:t>الدورات والندوات</w:t>
      </w:r>
      <w:r w:rsidR="00066B11" w:rsidRPr="00646D35">
        <w:rPr>
          <w:rFonts w:ascii="Traditional Arabic" w:hAnsi="Traditional Arabic" w:cs="Traditional Arabic"/>
          <w:b/>
          <w:bCs/>
          <w:color w:val="2F5496" w:themeColor="accent5" w:themeShade="BF"/>
          <w:sz w:val="26"/>
          <w:szCs w:val="26"/>
          <w:rtl/>
          <w:lang w:val="en-US"/>
        </w:rPr>
        <w:t xml:space="preserve"> والمشاركات</w:t>
      </w:r>
      <w:r w:rsidRPr="00646D35">
        <w:rPr>
          <w:rFonts w:ascii="Traditional Arabic" w:hAnsi="Traditional Arabic" w:cs="Traditional Arabic"/>
          <w:b/>
          <w:bCs/>
          <w:color w:val="2F5496" w:themeColor="accent5" w:themeShade="BF"/>
          <w:sz w:val="26"/>
          <w:szCs w:val="26"/>
          <w:rtl/>
          <w:lang w:val="en-US"/>
        </w:rPr>
        <w:t>:</w:t>
      </w:r>
    </w:p>
    <w:p w14:paraId="15E8BCCC" w14:textId="77777777" w:rsidR="00064E14" w:rsidRPr="00646D35" w:rsidRDefault="00064E14" w:rsidP="00064E14">
      <w:pPr>
        <w:pStyle w:val="Styl1"/>
        <w:pBdr>
          <w:bottom w:val="none" w:sz="0" w:space="0" w:color="auto"/>
        </w:pBdr>
        <w:bidi/>
        <w:spacing w:before="0" w:after="0"/>
        <w:jc w:val="lowKashida"/>
        <w:rPr>
          <w:rFonts w:ascii="Traditional Arabic" w:hAnsi="Traditional Arabic" w:cs="Traditional Arabic"/>
          <w:sz w:val="26"/>
          <w:szCs w:val="26"/>
          <w:rtl/>
        </w:rPr>
      </w:pPr>
    </w:p>
    <w:tbl>
      <w:tblPr>
        <w:tblStyle w:val="TableGrid"/>
        <w:tblW w:w="48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2"/>
      </w:tblGrid>
      <w:tr w:rsidR="00064E14" w:rsidRPr="00646D35" w14:paraId="33F992A0" w14:textId="77777777" w:rsidTr="00066B11">
        <w:trPr>
          <w:trHeight w:val="240"/>
        </w:trPr>
        <w:tc>
          <w:tcPr>
            <w:tcW w:w="5000" w:type="pct"/>
            <w:shd w:val="clear" w:color="auto" w:fill="auto"/>
          </w:tcPr>
          <w:p w14:paraId="1C9FA7EB" w14:textId="77777777" w:rsidR="00064E14" w:rsidRPr="00646D35" w:rsidRDefault="00064E14" w:rsidP="00646D35">
            <w:pPr>
              <w:pStyle w:val="ListParagraph"/>
              <w:numPr>
                <w:ilvl w:val="0"/>
                <w:numId w:val="16"/>
              </w:numPr>
              <w:tabs>
                <w:tab w:val="left" w:pos="2275"/>
              </w:tabs>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الدوره:</w:t>
            </w:r>
            <w:r w:rsidRPr="00646D35">
              <w:rPr>
                <w:rFonts w:ascii="Traditional Arabic" w:hAnsi="Traditional Arabic" w:cs="Traditional Arabic"/>
                <w:sz w:val="26"/>
                <w:szCs w:val="26"/>
                <w:rtl/>
              </w:rPr>
              <w:t xml:space="preserve"> </w:t>
            </w:r>
            <w:r w:rsidRPr="00646D35">
              <w:rPr>
                <w:rFonts w:ascii="Traditional Arabic" w:hAnsi="Traditional Arabic" w:cs="Traditional Arabic"/>
                <w:sz w:val="26"/>
                <w:szCs w:val="26"/>
                <w:rtl/>
                <w:lang w:bidi="ar-JO"/>
              </w:rPr>
              <w:t>مقيم جوده معتمد لدى هيئة اعتماد مؤسسات التعليم العالي وضمان جودتها</w:t>
            </w:r>
            <w:r w:rsidR="00066B11" w:rsidRPr="00646D35">
              <w:rPr>
                <w:rFonts w:ascii="Traditional Arabic" w:hAnsi="Traditional Arabic" w:cs="Traditional Arabic"/>
                <w:sz w:val="26"/>
                <w:szCs w:val="26"/>
                <w:rtl/>
                <w:lang w:bidi="ar-JO"/>
              </w:rPr>
              <w:t>،2022</w:t>
            </w:r>
          </w:p>
        </w:tc>
      </w:tr>
      <w:tr w:rsidR="00064E14" w:rsidRPr="00646D35" w14:paraId="6C7F9FF4" w14:textId="77777777" w:rsidTr="00066B11">
        <w:trPr>
          <w:trHeight w:val="232"/>
        </w:trPr>
        <w:tc>
          <w:tcPr>
            <w:tcW w:w="5000" w:type="pct"/>
            <w:shd w:val="clear" w:color="auto" w:fill="auto"/>
          </w:tcPr>
          <w:p w14:paraId="087ADD12"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 الإطار الوطني للمؤهلات</w:t>
            </w:r>
            <w:r w:rsidR="00066B11" w:rsidRPr="00646D35">
              <w:rPr>
                <w:rFonts w:ascii="Traditional Arabic" w:hAnsi="Traditional Arabic" w:cs="Traditional Arabic"/>
                <w:sz w:val="26"/>
                <w:szCs w:val="26"/>
                <w:rtl/>
                <w:lang w:bidi="ar-JO"/>
              </w:rPr>
              <w:t>، 2017-2021</w:t>
            </w:r>
          </w:p>
        </w:tc>
      </w:tr>
      <w:tr w:rsidR="00064E14" w:rsidRPr="00646D35" w14:paraId="5CFDC711" w14:textId="77777777" w:rsidTr="00066B11">
        <w:trPr>
          <w:trHeight w:val="240"/>
        </w:trPr>
        <w:tc>
          <w:tcPr>
            <w:tcW w:w="5000" w:type="pct"/>
            <w:shd w:val="clear" w:color="auto" w:fill="auto"/>
          </w:tcPr>
          <w:p w14:paraId="7728381E"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إستراتيجيات التقويم الجامعي الفعال</w:t>
            </w:r>
            <w:r w:rsidR="00066B11" w:rsidRPr="00646D35">
              <w:rPr>
                <w:rFonts w:ascii="Traditional Arabic" w:hAnsi="Traditional Arabic" w:cs="Traditional Arabic"/>
                <w:color w:val="000000"/>
                <w:sz w:val="26"/>
                <w:szCs w:val="26"/>
                <w:rtl/>
                <w:lang w:bidi="ar-JO"/>
              </w:rPr>
              <w:t>،2014</w:t>
            </w:r>
          </w:p>
        </w:tc>
      </w:tr>
      <w:tr w:rsidR="00064E14" w:rsidRPr="00646D35" w14:paraId="107CFD8F" w14:textId="77777777" w:rsidTr="00066B11">
        <w:trPr>
          <w:trHeight w:val="232"/>
        </w:trPr>
        <w:tc>
          <w:tcPr>
            <w:tcW w:w="5000" w:type="pct"/>
            <w:shd w:val="clear" w:color="auto" w:fill="auto"/>
          </w:tcPr>
          <w:p w14:paraId="0ECAADDF"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دورة اللوح التفاعلي</w:t>
            </w:r>
            <w:r w:rsidR="00066B11" w:rsidRPr="00646D35">
              <w:rPr>
                <w:rFonts w:ascii="Traditional Arabic" w:hAnsi="Traditional Arabic" w:cs="Traditional Arabic"/>
                <w:color w:val="000000"/>
                <w:sz w:val="26"/>
                <w:szCs w:val="26"/>
                <w:rtl/>
                <w:lang w:bidi="ar-JO"/>
              </w:rPr>
              <w:t>،2012</w:t>
            </w:r>
          </w:p>
        </w:tc>
      </w:tr>
      <w:tr w:rsidR="00064E14" w:rsidRPr="00646D35" w14:paraId="0634A82A" w14:textId="77777777" w:rsidTr="00066B11">
        <w:trPr>
          <w:trHeight w:val="240"/>
        </w:trPr>
        <w:tc>
          <w:tcPr>
            <w:tcW w:w="5000" w:type="pct"/>
            <w:shd w:val="clear" w:color="auto" w:fill="auto"/>
          </w:tcPr>
          <w:p w14:paraId="26181D9C"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إستراتيجيات التدريس والتقويم والإدارة الصفية والعمل الجماعي</w:t>
            </w:r>
            <w:r w:rsidR="00066B11" w:rsidRPr="00646D35">
              <w:rPr>
                <w:rFonts w:ascii="Traditional Arabic" w:hAnsi="Traditional Arabic" w:cs="Traditional Arabic"/>
                <w:color w:val="000000"/>
                <w:sz w:val="26"/>
                <w:szCs w:val="26"/>
                <w:rtl/>
                <w:lang w:bidi="ar-JO"/>
              </w:rPr>
              <w:t>،2012</w:t>
            </w:r>
          </w:p>
        </w:tc>
      </w:tr>
      <w:tr w:rsidR="00064E14" w:rsidRPr="00646D35" w14:paraId="5CF1CBA3" w14:textId="77777777" w:rsidTr="00066B11">
        <w:trPr>
          <w:trHeight w:val="240"/>
        </w:trPr>
        <w:tc>
          <w:tcPr>
            <w:tcW w:w="5000" w:type="pct"/>
            <w:shd w:val="clear" w:color="auto" w:fill="auto"/>
          </w:tcPr>
          <w:p w14:paraId="2D241978" w14:textId="77777777" w:rsidR="00064E14" w:rsidRPr="00646D35" w:rsidRDefault="00064E14" w:rsidP="00646D35">
            <w:pPr>
              <w:pStyle w:val="ListParagraph"/>
              <w:numPr>
                <w:ilvl w:val="0"/>
                <w:numId w:val="16"/>
              </w:numPr>
              <w:bidi/>
              <w:spacing w:line="240" w:lineRule="auto"/>
              <w:ind w:left="383"/>
              <w:rPr>
                <w:rFonts w:ascii="Traditional Arabic" w:hAnsi="Traditional Arabic" w:cs="Traditional Arabic"/>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مسودة الاستراتيجية الزراعية</w:t>
            </w:r>
            <w:r w:rsidR="00066B11" w:rsidRPr="00646D35">
              <w:rPr>
                <w:rFonts w:ascii="Traditional Arabic" w:hAnsi="Traditional Arabic" w:cs="Traditional Arabic"/>
                <w:color w:val="000000"/>
                <w:sz w:val="26"/>
                <w:szCs w:val="26"/>
                <w:rtl/>
                <w:lang w:bidi="ar-JO"/>
              </w:rPr>
              <w:t>،2013</w:t>
            </w:r>
          </w:p>
        </w:tc>
      </w:tr>
      <w:tr w:rsidR="00064E14" w:rsidRPr="00646D35" w14:paraId="0AD2BA12" w14:textId="77777777" w:rsidTr="00066B11">
        <w:trPr>
          <w:trHeight w:val="232"/>
        </w:trPr>
        <w:tc>
          <w:tcPr>
            <w:tcW w:w="5000" w:type="pct"/>
            <w:shd w:val="clear" w:color="auto" w:fill="auto"/>
          </w:tcPr>
          <w:p w14:paraId="431E0B26" w14:textId="77777777" w:rsidR="00066B11" w:rsidRPr="00646D35" w:rsidRDefault="00064E14" w:rsidP="00646D35">
            <w:pPr>
              <w:pStyle w:val="ListParagraph"/>
              <w:numPr>
                <w:ilvl w:val="0"/>
                <w:numId w:val="16"/>
              </w:numPr>
              <w:bidi/>
              <w:spacing w:line="240" w:lineRule="auto"/>
              <w:ind w:left="383"/>
              <w:rPr>
                <w:rFonts w:ascii="Traditional Arabic" w:hAnsi="Traditional Arabic" w:cs="Traditional Arabic"/>
                <w:color w:val="000000"/>
                <w:sz w:val="26"/>
                <w:szCs w:val="26"/>
                <w:rtl/>
                <w:lang w:bidi="ar-JO"/>
              </w:rPr>
            </w:pPr>
            <w:r w:rsidRPr="00646D35">
              <w:rPr>
                <w:rFonts w:ascii="Traditional Arabic" w:hAnsi="Traditional Arabic" w:cs="Traditional Arabic"/>
                <w:sz w:val="26"/>
                <w:szCs w:val="26"/>
                <w:rtl/>
                <w:lang w:bidi="ar-JO"/>
              </w:rPr>
              <w:t>اسم الدورة:</w:t>
            </w:r>
            <w:r w:rsidRPr="00646D35">
              <w:rPr>
                <w:rFonts w:ascii="Traditional Arabic" w:hAnsi="Traditional Arabic" w:cs="Traditional Arabic"/>
                <w:color w:val="000000"/>
                <w:sz w:val="26"/>
                <w:szCs w:val="26"/>
                <w:rtl/>
                <w:lang w:bidi="ar-JO"/>
              </w:rPr>
              <w:t xml:space="preserve"> مشروع قرية نت</w:t>
            </w:r>
            <w:r w:rsidR="00066B11" w:rsidRPr="00646D35">
              <w:rPr>
                <w:rFonts w:ascii="Traditional Arabic" w:hAnsi="Traditional Arabic" w:cs="Traditional Arabic"/>
                <w:color w:val="000000"/>
                <w:sz w:val="26"/>
                <w:szCs w:val="26"/>
                <w:rtl/>
                <w:lang w:bidi="ar-JO"/>
              </w:rPr>
              <w:t>،2012</w:t>
            </w:r>
          </w:p>
          <w:p w14:paraId="729E8FF6"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الاستراتيجية الوطنية للتنمية الزراعية 2020-2025</w:t>
            </w:r>
          </w:p>
          <w:p w14:paraId="4805C46E"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دليل ضمان جودة البرامج التعليمية والتدريبية في ضوء متطلبات الإطار الوطني للمؤهلات في المملكة الأردنية الهاشمية</w:t>
            </w:r>
          </w:p>
          <w:p w14:paraId="204D97BD"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دليل تصميم وتقييم مخرجات التعلم للبرامج التعليمية والتدريبية</w:t>
            </w:r>
          </w:p>
          <w:p w14:paraId="5BC2F717"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الاستراتيجية الوطنية لتطوير النظام الإحصائي 2018-2022</w:t>
            </w:r>
          </w:p>
          <w:p w14:paraId="618E077E"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color w:val="000000"/>
                <w:sz w:val="26"/>
                <w:szCs w:val="26"/>
                <w:lang w:bidi="ar-JO"/>
              </w:rPr>
            </w:pPr>
            <w:r w:rsidRPr="00646D35">
              <w:rPr>
                <w:rFonts w:ascii="Traditional Arabic" w:hAnsi="Traditional Arabic" w:cs="Traditional Arabic"/>
                <w:color w:val="000000"/>
                <w:sz w:val="26"/>
                <w:szCs w:val="26"/>
                <w:rtl/>
                <w:lang w:bidi="ar-JO"/>
              </w:rPr>
              <w:t>الخطة الاستراتيجية العامة لجامعة جرش 2020-2025</w:t>
            </w:r>
          </w:p>
          <w:p w14:paraId="20C25A52" w14:textId="77777777" w:rsidR="00066B11" w:rsidRPr="00646D35" w:rsidRDefault="00066B11" w:rsidP="00646D35">
            <w:pPr>
              <w:pStyle w:val="ListParagraph"/>
              <w:numPr>
                <w:ilvl w:val="0"/>
                <w:numId w:val="16"/>
              </w:numPr>
              <w:bidi/>
              <w:spacing w:line="240" w:lineRule="auto"/>
              <w:ind w:left="383"/>
              <w:rPr>
                <w:rFonts w:ascii="Traditional Arabic" w:hAnsi="Traditional Arabic" w:cs="Traditional Arabic"/>
                <w:sz w:val="26"/>
                <w:szCs w:val="26"/>
                <w:rtl/>
                <w:lang w:val="en-US" w:bidi="ar-JO"/>
              </w:rPr>
            </w:pPr>
            <w:r w:rsidRPr="00646D35">
              <w:rPr>
                <w:rFonts w:ascii="Traditional Arabic" w:hAnsi="Traditional Arabic" w:cs="Traditional Arabic"/>
                <w:color w:val="000000"/>
                <w:sz w:val="26"/>
                <w:szCs w:val="26"/>
                <w:rtl/>
                <w:lang w:bidi="ar-JO"/>
              </w:rPr>
              <w:t>إعداد دليل معايير تقييم المؤسسات التعليمية وضمان جودتها، 2012</w:t>
            </w:r>
          </w:p>
          <w:p w14:paraId="5B0FC4B1" w14:textId="77777777" w:rsidR="00064E14" w:rsidRPr="00646D35" w:rsidRDefault="00064E14" w:rsidP="00646D35">
            <w:pPr>
              <w:bidi/>
              <w:ind w:left="383"/>
              <w:rPr>
                <w:rFonts w:ascii="Traditional Arabic" w:hAnsi="Traditional Arabic" w:cs="Traditional Arabic"/>
                <w:sz w:val="26"/>
                <w:szCs w:val="26"/>
                <w:rtl/>
                <w:lang w:val="en-US" w:bidi="ar-JO"/>
              </w:rPr>
            </w:pPr>
          </w:p>
          <w:p w14:paraId="06F9B064" w14:textId="77777777" w:rsidR="005010A8" w:rsidRPr="00646D35" w:rsidRDefault="005010A8" w:rsidP="00646D35">
            <w:pPr>
              <w:pStyle w:val="Styl1"/>
              <w:pBdr>
                <w:bottom w:val="single" w:sz="4" w:space="1" w:color="auto"/>
              </w:pBdr>
              <w:bidi/>
              <w:spacing w:before="0" w:after="0"/>
              <w:rPr>
                <w:rFonts w:ascii="Traditional Arabic" w:hAnsi="Traditional Arabic" w:cs="Traditional Arabic"/>
                <w:b/>
                <w:bCs/>
                <w:color w:val="2F5496" w:themeColor="accent5" w:themeShade="BF"/>
                <w:sz w:val="26"/>
                <w:szCs w:val="26"/>
                <w:lang w:val="en-US"/>
              </w:rPr>
            </w:pPr>
            <w:r w:rsidRPr="00646D35">
              <w:rPr>
                <w:rFonts w:ascii="Traditional Arabic" w:hAnsi="Traditional Arabic" w:cs="Traditional Arabic"/>
                <w:b/>
                <w:bCs/>
                <w:color w:val="2F5496" w:themeColor="accent5" w:themeShade="BF"/>
                <w:sz w:val="26"/>
                <w:szCs w:val="26"/>
                <w:rtl/>
                <w:lang w:val="en-US"/>
              </w:rPr>
              <w:t>عضوية اللجان:</w:t>
            </w:r>
          </w:p>
          <w:p w14:paraId="04F5C31A" w14:textId="75E1EAD3" w:rsidR="00013F2A" w:rsidRDefault="00013F2A"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Pr>
                <w:rFonts w:ascii="Traditional Arabic" w:hAnsi="Traditional Arabic" w:cs="Traditional Arabic" w:hint="cs"/>
                <w:sz w:val="26"/>
                <w:szCs w:val="26"/>
                <w:rtl/>
                <w:lang w:val="en-US" w:bidi="ar-JO"/>
              </w:rPr>
              <w:t>عضو مجلس العمداء 2022-....</w:t>
            </w:r>
          </w:p>
          <w:p w14:paraId="76FA90D1" w14:textId="158F1BC3" w:rsidR="00013F2A" w:rsidRDefault="00013F2A" w:rsidP="00013F2A">
            <w:pPr>
              <w:pStyle w:val="ListParagraph"/>
              <w:numPr>
                <w:ilvl w:val="0"/>
                <w:numId w:val="18"/>
              </w:numPr>
              <w:bidi/>
              <w:spacing w:line="240" w:lineRule="auto"/>
              <w:ind w:left="383"/>
              <w:rPr>
                <w:rFonts w:ascii="Traditional Arabic" w:hAnsi="Traditional Arabic" w:cs="Traditional Arabic"/>
                <w:sz w:val="26"/>
                <w:szCs w:val="26"/>
                <w:lang w:val="en-US" w:bidi="ar-JO"/>
              </w:rPr>
            </w:pPr>
            <w:r>
              <w:rPr>
                <w:rFonts w:ascii="Traditional Arabic" w:hAnsi="Traditional Arabic" w:cs="Traditional Arabic" w:hint="cs"/>
                <w:sz w:val="26"/>
                <w:szCs w:val="26"/>
                <w:rtl/>
                <w:lang w:val="en-US" w:bidi="ar-JO"/>
              </w:rPr>
              <w:t>عضو لجنة التعيينات والترقية 2022-.....</w:t>
            </w:r>
          </w:p>
          <w:p w14:paraId="2E28BB2B" w14:textId="3B156AB4" w:rsidR="00013F2A" w:rsidRDefault="00013F2A" w:rsidP="00013F2A">
            <w:pPr>
              <w:pStyle w:val="ListParagraph"/>
              <w:numPr>
                <w:ilvl w:val="0"/>
                <w:numId w:val="18"/>
              </w:numPr>
              <w:bidi/>
              <w:spacing w:line="240" w:lineRule="auto"/>
              <w:ind w:left="383"/>
              <w:rPr>
                <w:rFonts w:ascii="Traditional Arabic" w:hAnsi="Traditional Arabic" w:cs="Traditional Arabic"/>
                <w:sz w:val="26"/>
                <w:szCs w:val="26"/>
                <w:lang w:val="en-US" w:bidi="ar-JO"/>
              </w:rPr>
            </w:pPr>
            <w:r>
              <w:rPr>
                <w:rFonts w:ascii="Traditional Arabic" w:hAnsi="Traditional Arabic" w:cs="Traditional Arabic" w:hint="cs"/>
                <w:sz w:val="26"/>
                <w:szCs w:val="26"/>
                <w:rtl/>
                <w:lang w:val="en-US" w:bidi="ar-JO"/>
              </w:rPr>
              <w:t>عضو لجنة الجدول الدراسي للجامعة 2022-..........</w:t>
            </w:r>
          </w:p>
          <w:p w14:paraId="3FAB506F" w14:textId="2D6EFC47" w:rsidR="00013F2A" w:rsidRDefault="00013F2A" w:rsidP="00013F2A">
            <w:pPr>
              <w:pStyle w:val="ListParagraph"/>
              <w:numPr>
                <w:ilvl w:val="0"/>
                <w:numId w:val="18"/>
              </w:numPr>
              <w:bidi/>
              <w:spacing w:line="240" w:lineRule="auto"/>
              <w:ind w:left="383"/>
              <w:rPr>
                <w:rFonts w:ascii="Traditional Arabic" w:hAnsi="Traditional Arabic" w:cs="Traditional Arabic"/>
                <w:sz w:val="26"/>
                <w:szCs w:val="26"/>
                <w:lang w:val="en-US" w:bidi="ar-JO"/>
              </w:rPr>
            </w:pPr>
            <w:r>
              <w:rPr>
                <w:rFonts w:ascii="Traditional Arabic" w:hAnsi="Traditional Arabic" w:cs="Traditional Arabic" w:hint="cs"/>
                <w:sz w:val="26"/>
                <w:szCs w:val="26"/>
                <w:rtl/>
                <w:lang w:val="en-US" w:bidi="ar-JO"/>
              </w:rPr>
              <w:t>عضو لجنة التشريعات في الجامعة 2022-.............</w:t>
            </w:r>
          </w:p>
          <w:p w14:paraId="33F0A9FF" w14:textId="34498EBD" w:rsidR="005010A8" w:rsidRPr="00646D35" w:rsidRDefault="005010A8" w:rsidP="00013F2A">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عضو مجلس جامعة جرش، 2013/2014، 2012/2013.</w:t>
            </w:r>
          </w:p>
          <w:p w14:paraId="32B661EC" w14:textId="77777777" w:rsidR="005010A8" w:rsidRPr="00646D35" w:rsidRDefault="005010A8"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عضو مجلس كلية الزراعة، 2015-2019.</w:t>
            </w:r>
          </w:p>
          <w:p w14:paraId="19D75CC0" w14:textId="77777777" w:rsidR="005010A8" w:rsidRPr="00646D35" w:rsidRDefault="005010A8"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عضو لجنة تطوير الخطط الدراسية، 2015-2019.</w:t>
            </w:r>
          </w:p>
          <w:p w14:paraId="760DE632" w14:textId="77777777" w:rsidR="005010A8" w:rsidRPr="00646D35" w:rsidRDefault="005010A8"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منسق الامتحانات، كلية الزراعة، 2012-201</w:t>
            </w:r>
            <w:r w:rsidR="007C0D38" w:rsidRPr="00646D35">
              <w:rPr>
                <w:rFonts w:ascii="Traditional Arabic" w:hAnsi="Traditional Arabic" w:cs="Traditional Arabic"/>
                <w:sz w:val="26"/>
                <w:szCs w:val="26"/>
                <w:rtl/>
                <w:lang w:val="en-US" w:bidi="ar-JO"/>
              </w:rPr>
              <w:t>9.</w:t>
            </w:r>
          </w:p>
          <w:p w14:paraId="0E451210" w14:textId="77777777" w:rsidR="007C0D38" w:rsidRPr="00646D35" w:rsidRDefault="007C0D38" w:rsidP="00646D35">
            <w:pPr>
              <w:pStyle w:val="ListParagraph"/>
              <w:numPr>
                <w:ilvl w:val="0"/>
                <w:numId w:val="18"/>
              </w:numPr>
              <w:bidi/>
              <w:spacing w:line="240" w:lineRule="auto"/>
              <w:ind w:left="383"/>
              <w:rPr>
                <w:rFonts w:ascii="Traditional Arabic" w:hAnsi="Traditional Arabic" w:cs="Traditional Arabic"/>
                <w:sz w:val="26"/>
                <w:szCs w:val="26"/>
                <w:lang w:val="en-US" w:bidi="ar-JO"/>
              </w:rPr>
            </w:pPr>
            <w:r w:rsidRPr="00646D35">
              <w:rPr>
                <w:rFonts w:ascii="Traditional Arabic" w:hAnsi="Traditional Arabic" w:cs="Traditional Arabic"/>
                <w:sz w:val="26"/>
                <w:szCs w:val="26"/>
                <w:rtl/>
                <w:lang w:val="en-US" w:bidi="ar-JO"/>
              </w:rPr>
              <w:t>عضو لجنة التخطيط، نتاجات التعلم، هيئة الاعتماد، 2018.</w:t>
            </w:r>
          </w:p>
        </w:tc>
      </w:tr>
    </w:tbl>
    <w:p w14:paraId="5138F83D" w14:textId="77777777" w:rsidR="00646D35" w:rsidRPr="00646D35" w:rsidRDefault="00646D35" w:rsidP="00D051D2">
      <w:pPr>
        <w:pStyle w:val="Styl1"/>
        <w:pBdr>
          <w:bottom w:val="single" w:sz="4" w:space="1" w:color="auto"/>
        </w:pBdr>
        <w:bidi/>
        <w:spacing w:before="0" w:after="0"/>
        <w:ind w:left="390"/>
        <w:outlineLvl w:val="9"/>
        <w:rPr>
          <w:rFonts w:ascii="Traditional Arabic" w:hAnsi="Traditional Arabic" w:cs="Traditional Arabic"/>
          <w:b/>
          <w:bCs/>
          <w:color w:val="2F5496" w:themeColor="accent5" w:themeShade="BF"/>
          <w:sz w:val="26"/>
          <w:szCs w:val="26"/>
          <w:rtl/>
          <w:lang w:val="en-US"/>
        </w:rPr>
      </w:pPr>
      <w:r w:rsidRPr="00646D35">
        <w:rPr>
          <w:rFonts w:ascii="Traditional Arabic" w:hAnsi="Traditional Arabic" w:cs="Traditional Arabic"/>
          <w:b/>
          <w:bCs/>
          <w:color w:val="2F5496" w:themeColor="accent5" w:themeShade="BF"/>
          <w:sz w:val="26"/>
          <w:szCs w:val="26"/>
          <w:rtl/>
          <w:lang w:val="en-US"/>
        </w:rPr>
        <w:t>اللغات</w:t>
      </w:r>
    </w:p>
    <w:p w14:paraId="119822BD" w14:textId="77777777" w:rsidR="00646D35" w:rsidRPr="00646D35" w:rsidRDefault="00646D35" w:rsidP="00D051D2">
      <w:pPr>
        <w:bidi/>
        <w:spacing w:after="0" w:line="240" w:lineRule="auto"/>
        <w:ind w:left="390"/>
        <w:rPr>
          <w:rFonts w:ascii="Traditional Arabic" w:hAnsi="Traditional Arabic" w:cs="Traditional Arabic"/>
          <w:sz w:val="26"/>
          <w:szCs w:val="26"/>
          <w:rtl/>
          <w:lang w:val="en-US" w:bidi="ar-JO"/>
        </w:rPr>
      </w:pPr>
      <w:r w:rsidRPr="00646D35">
        <w:rPr>
          <w:rFonts w:ascii="Traditional Arabic" w:hAnsi="Traditional Arabic" w:cs="Traditional Arabic"/>
          <w:sz w:val="26"/>
          <w:szCs w:val="26"/>
          <w:rtl/>
          <w:lang w:val="en-US" w:bidi="ar-JO"/>
        </w:rPr>
        <w:t>اللغة العربية : ممتاز</w:t>
      </w:r>
    </w:p>
    <w:p w14:paraId="147979B0" w14:textId="77777777" w:rsidR="00646D35" w:rsidRPr="00646D35" w:rsidRDefault="00646D35" w:rsidP="00D051D2">
      <w:pPr>
        <w:bidi/>
        <w:spacing w:after="0" w:line="240" w:lineRule="auto"/>
        <w:ind w:left="390"/>
        <w:rPr>
          <w:rFonts w:ascii="Traditional Arabic" w:hAnsi="Traditional Arabic" w:cs="Traditional Arabic"/>
          <w:sz w:val="26"/>
          <w:szCs w:val="26"/>
          <w:rtl/>
          <w:lang w:val="en-US" w:bidi="ar-JO"/>
        </w:rPr>
      </w:pPr>
      <w:r w:rsidRPr="00646D35">
        <w:rPr>
          <w:rFonts w:ascii="Traditional Arabic" w:hAnsi="Traditional Arabic" w:cs="Traditional Arabic"/>
          <w:sz w:val="26"/>
          <w:szCs w:val="26"/>
          <w:rtl/>
          <w:lang w:val="en-US" w:bidi="ar-JO"/>
        </w:rPr>
        <w:t>اللغة الانجليزية : جيد</w:t>
      </w:r>
    </w:p>
    <w:p w14:paraId="133E244A" w14:textId="77777777" w:rsidR="00646D35" w:rsidRPr="00646D35" w:rsidRDefault="00646D35" w:rsidP="00D051D2">
      <w:pPr>
        <w:pStyle w:val="Styl1"/>
        <w:pBdr>
          <w:bottom w:val="single" w:sz="4" w:space="1" w:color="auto"/>
        </w:pBdr>
        <w:bidi/>
        <w:spacing w:before="0" w:after="0"/>
        <w:ind w:left="390"/>
        <w:outlineLvl w:val="9"/>
        <w:rPr>
          <w:rFonts w:ascii="Traditional Arabic" w:hAnsi="Traditional Arabic" w:cs="Traditional Arabic"/>
          <w:b/>
          <w:bCs/>
          <w:color w:val="2F5496" w:themeColor="accent5" w:themeShade="BF"/>
          <w:sz w:val="26"/>
          <w:szCs w:val="26"/>
          <w:rtl/>
          <w:lang w:val="en-US"/>
        </w:rPr>
      </w:pPr>
      <w:r w:rsidRPr="00646D35">
        <w:rPr>
          <w:rFonts w:ascii="Traditional Arabic" w:hAnsi="Traditional Arabic" w:cs="Traditional Arabic"/>
          <w:b/>
          <w:bCs/>
          <w:color w:val="2F5496" w:themeColor="accent5" w:themeShade="BF"/>
          <w:sz w:val="26"/>
          <w:szCs w:val="26"/>
          <w:rtl/>
          <w:lang w:val="en-US"/>
        </w:rPr>
        <w:t>المهارات</w:t>
      </w:r>
    </w:p>
    <w:p w14:paraId="5202EC12" w14:textId="77777777" w:rsidR="00646D35" w:rsidRPr="00646D35" w:rsidRDefault="00646D35" w:rsidP="00D051D2">
      <w:pPr>
        <w:bidi/>
        <w:spacing w:after="0" w:line="240" w:lineRule="auto"/>
        <w:ind w:left="390"/>
        <w:rPr>
          <w:rFonts w:ascii="Traditional Arabic" w:hAnsi="Traditional Arabic" w:cs="Traditional Arabic"/>
          <w:sz w:val="26"/>
          <w:szCs w:val="26"/>
          <w:rtl/>
          <w:lang w:val="en-US" w:bidi="ar-JO"/>
        </w:rPr>
      </w:pPr>
      <w:r w:rsidRPr="00646D35">
        <w:rPr>
          <w:rFonts w:ascii="Traditional Arabic" w:hAnsi="Traditional Arabic" w:cs="Traditional Arabic"/>
          <w:sz w:val="26"/>
          <w:szCs w:val="26"/>
          <w:rtl/>
          <w:lang w:val="en-US" w:bidi="ar-JO"/>
        </w:rPr>
        <w:t>1. التحليل الإحصائي بإستخدام برنامج</w:t>
      </w:r>
      <w:r w:rsidRPr="00646D35">
        <w:rPr>
          <w:rFonts w:ascii="Traditional Arabic" w:hAnsi="Traditional Arabic" w:cs="Traditional Arabic"/>
          <w:sz w:val="26"/>
          <w:szCs w:val="26"/>
          <w:lang w:val="en-US" w:bidi="ar-JO"/>
        </w:rPr>
        <w:t xml:space="preserve"> SPSS. SAS</w:t>
      </w:r>
    </w:p>
    <w:p w14:paraId="5F38C119" w14:textId="77777777" w:rsidR="00066B11" w:rsidRPr="00646D35" w:rsidRDefault="00066B11" w:rsidP="00066B11">
      <w:pPr>
        <w:bidi/>
        <w:rPr>
          <w:rFonts w:ascii="Traditional Arabic" w:hAnsi="Traditional Arabic" w:cs="Traditional Arabic"/>
          <w:sz w:val="26"/>
          <w:szCs w:val="26"/>
          <w:lang w:val="en-US" w:bidi="ar-JO"/>
        </w:rPr>
      </w:pPr>
    </w:p>
    <w:sectPr w:rsidR="00066B11" w:rsidRPr="00646D35" w:rsidSect="00424D0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77E3"/>
    <w:multiLevelType w:val="hybridMultilevel"/>
    <w:tmpl w:val="31420614"/>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56834"/>
    <w:multiLevelType w:val="hybridMultilevel"/>
    <w:tmpl w:val="4762ECD2"/>
    <w:lvl w:ilvl="0" w:tplc="13A88E8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1F7740"/>
    <w:multiLevelType w:val="hybridMultilevel"/>
    <w:tmpl w:val="3692EBEA"/>
    <w:lvl w:ilvl="0" w:tplc="ED6C0B6E">
      <w:start w:val="1"/>
      <w:numFmt w:val="decimal"/>
      <w:lvlText w:val="%1."/>
      <w:lvlJc w:val="left"/>
      <w:pPr>
        <w:ind w:left="1252" w:hanging="360"/>
      </w:pPr>
      <w:rPr>
        <w:rFonts w:ascii="Sakkal Majalla" w:hAnsi="Sakkal Majalla" w:cs="Sakkal Majalla"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4" w15:restartNumberingAfterBreak="0">
    <w:nsid w:val="34E56CA4"/>
    <w:multiLevelType w:val="hybridMultilevel"/>
    <w:tmpl w:val="4A42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47CF3"/>
    <w:multiLevelType w:val="multilevel"/>
    <w:tmpl w:val="A16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23965"/>
    <w:multiLevelType w:val="hybridMultilevel"/>
    <w:tmpl w:val="13D2A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51849"/>
    <w:multiLevelType w:val="hybridMultilevel"/>
    <w:tmpl w:val="C750CF86"/>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C22CB"/>
    <w:multiLevelType w:val="hybridMultilevel"/>
    <w:tmpl w:val="EBB4E5BE"/>
    <w:lvl w:ilvl="0" w:tplc="13A88E8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27467"/>
    <w:multiLevelType w:val="hybridMultilevel"/>
    <w:tmpl w:val="C0DA2732"/>
    <w:lvl w:ilvl="0" w:tplc="F74819D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36E86"/>
    <w:multiLevelType w:val="hybridMultilevel"/>
    <w:tmpl w:val="8F74EC2C"/>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1D7F94"/>
    <w:multiLevelType w:val="hybridMultilevel"/>
    <w:tmpl w:val="5184C898"/>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D3D7D"/>
    <w:multiLevelType w:val="hybridMultilevel"/>
    <w:tmpl w:val="6DC22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879FB"/>
    <w:multiLevelType w:val="hybridMultilevel"/>
    <w:tmpl w:val="8C1A6300"/>
    <w:lvl w:ilvl="0" w:tplc="F74819D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27D8E"/>
    <w:multiLevelType w:val="hybridMultilevel"/>
    <w:tmpl w:val="37E4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C519C"/>
    <w:multiLevelType w:val="hybridMultilevel"/>
    <w:tmpl w:val="F4BA05A4"/>
    <w:lvl w:ilvl="0" w:tplc="ED6C0B6E">
      <w:start w:val="1"/>
      <w:numFmt w:val="decimal"/>
      <w:lvlText w:val="%1."/>
      <w:lvlJc w:val="left"/>
      <w:pPr>
        <w:ind w:left="720"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D679A"/>
    <w:multiLevelType w:val="hybridMultilevel"/>
    <w:tmpl w:val="C25612B4"/>
    <w:lvl w:ilvl="0" w:tplc="12221B82">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3"/>
  </w:num>
  <w:num w:numId="5">
    <w:abstractNumId w:val="17"/>
  </w:num>
  <w:num w:numId="6">
    <w:abstractNumId w:val="14"/>
  </w:num>
  <w:num w:numId="7">
    <w:abstractNumId w:val="4"/>
  </w:num>
  <w:num w:numId="8">
    <w:abstractNumId w:val="9"/>
  </w:num>
  <w:num w:numId="9">
    <w:abstractNumId w:val="1"/>
  </w:num>
  <w:num w:numId="10">
    <w:abstractNumId w:val="5"/>
  </w:num>
  <w:num w:numId="11">
    <w:abstractNumId w:val="8"/>
  </w:num>
  <w:num w:numId="12">
    <w:abstractNumId w:val="16"/>
  </w:num>
  <w:num w:numId="13">
    <w:abstractNumId w:val="10"/>
  </w:num>
  <w:num w:numId="14">
    <w:abstractNumId w:val="3"/>
  </w:num>
  <w:num w:numId="15">
    <w:abstractNumId w:val="0"/>
  </w:num>
  <w:num w:numId="16">
    <w:abstractNumId w:val="12"/>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013F2A"/>
    <w:rsid w:val="0004188A"/>
    <w:rsid w:val="0004614B"/>
    <w:rsid w:val="00064E14"/>
    <w:rsid w:val="00066B11"/>
    <w:rsid w:val="0012196B"/>
    <w:rsid w:val="001F022C"/>
    <w:rsid w:val="002429EA"/>
    <w:rsid w:val="00252FB6"/>
    <w:rsid w:val="00325187"/>
    <w:rsid w:val="00356ADD"/>
    <w:rsid w:val="00371D00"/>
    <w:rsid w:val="00375FA2"/>
    <w:rsid w:val="00380CB2"/>
    <w:rsid w:val="003D3A23"/>
    <w:rsid w:val="0040550E"/>
    <w:rsid w:val="00424D07"/>
    <w:rsid w:val="00426C77"/>
    <w:rsid w:val="00467BBE"/>
    <w:rsid w:val="00470A5E"/>
    <w:rsid w:val="005010A8"/>
    <w:rsid w:val="00646D35"/>
    <w:rsid w:val="00674065"/>
    <w:rsid w:val="006A6BB0"/>
    <w:rsid w:val="00766002"/>
    <w:rsid w:val="007C0D38"/>
    <w:rsid w:val="007F46DF"/>
    <w:rsid w:val="0080565E"/>
    <w:rsid w:val="00881F53"/>
    <w:rsid w:val="00965F76"/>
    <w:rsid w:val="00981E82"/>
    <w:rsid w:val="00995178"/>
    <w:rsid w:val="009B66EF"/>
    <w:rsid w:val="009F120B"/>
    <w:rsid w:val="00A40223"/>
    <w:rsid w:val="00A52EC3"/>
    <w:rsid w:val="00A701C6"/>
    <w:rsid w:val="00A72C92"/>
    <w:rsid w:val="00B169AF"/>
    <w:rsid w:val="00B841DC"/>
    <w:rsid w:val="00C44781"/>
    <w:rsid w:val="00C90CD2"/>
    <w:rsid w:val="00CC1A07"/>
    <w:rsid w:val="00CE342A"/>
    <w:rsid w:val="00CF4912"/>
    <w:rsid w:val="00D051D2"/>
    <w:rsid w:val="00D71789"/>
    <w:rsid w:val="00D92A28"/>
    <w:rsid w:val="00DA7FD4"/>
    <w:rsid w:val="00DB799B"/>
    <w:rsid w:val="00DE0D5D"/>
    <w:rsid w:val="00E552C9"/>
    <w:rsid w:val="00EC0E32"/>
    <w:rsid w:val="00F93F08"/>
    <w:rsid w:val="00FB1B1C"/>
    <w:rsid w:val="00FC386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8149"/>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D71789"/>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D71789"/>
    <w:rPr>
      <w:rFonts w:ascii="Arial Black" w:eastAsiaTheme="majorEastAsia" w:hAnsi="Arial Black"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5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character" w:styleId="Strong">
    <w:name w:val="Strong"/>
    <w:basedOn w:val="DefaultParagraphFont"/>
    <w:uiPriority w:val="22"/>
    <w:qFormat/>
    <w:rsid w:val="00674065"/>
    <w:rPr>
      <w:b/>
    </w:rPr>
  </w:style>
  <w:style w:type="character" w:customStyle="1" w:styleId="name">
    <w:name w:val="name"/>
    <w:basedOn w:val="DefaultParagraphFont"/>
    <w:rsid w:val="002429EA"/>
  </w:style>
  <w:style w:type="character" w:customStyle="1" w:styleId="affiliation">
    <w:name w:val="affiliation"/>
    <w:basedOn w:val="DefaultParagraphFont"/>
    <w:rsid w:val="002429EA"/>
  </w:style>
  <w:style w:type="paragraph" w:styleId="NormalWeb">
    <w:name w:val="Normal (Web)"/>
    <w:basedOn w:val="Normal"/>
    <w:uiPriority w:val="99"/>
    <w:semiHidden/>
    <w:unhideWhenUsed/>
    <w:rsid w:val="00FC38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3432">
      <w:bodyDiv w:val="1"/>
      <w:marLeft w:val="0"/>
      <w:marRight w:val="0"/>
      <w:marTop w:val="0"/>
      <w:marBottom w:val="0"/>
      <w:divBdr>
        <w:top w:val="none" w:sz="0" w:space="0" w:color="auto"/>
        <w:left w:val="none" w:sz="0" w:space="0" w:color="auto"/>
        <w:bottom w:val="none" w:sz="0" w:space="0" w:color="auto"/>
        <w:right w:val="none" w:sz="0" w:space="0" w:color="auto"/>
      </w:divBdr>
    </w:div>
    <w:div w:id="860555748">
      <w:bodyDiv w:val="1"/>
      <w:marLeft w:val="0"/>
      <w:marRight w:val="0"/>
      <w:marTop w:val="0"/>
      <w:marBottom w:val="0"/>
      <w:divBdr>
        <w:top w:val="none" w:sz="0" w:space="0" w:color="auto"/>
        <w:left w:val="none" w:sz="0" w:space="0" w:color="auto"/>
        <w:bottom w:val="none" w:sz="0" w:space="0" w:color="auto"/>
        <w:right w:val="none" w:sz="0" w:space="0" w:color="auto"/>
      </w:divBdr>
    </w:div>
    <w:div w:id="905264489">
      <w:bodyDiv w:val="1"/>
      <w:marLeft w:val="0"/>
      <w:marRight w:val="0"/>
      <w:marTop w:val="0"/>
      <w:marBottom w:val="0"/>
      <w:divBdr>
        <w:top w:val="none" w:sz="0" w:space="0" w:color="auto"/>
        <w:left w:val="none" w:sz="0" w:space="0" w:color="auto"/>
        <w:bottom w:val="none" w:sz="0" w:space="0" w:color="auto"/>
        <w:right w:val="none" w:sz="0" w:space="0" w:color="auto"/>
      </w:divBdr>
    </w:div>
    <w:div w:id="1122459225">
      <w:bodyDiv w:val="1"/>
      <w:marLeft w:val="0"/>
      <w:marRight w:val="0"/>
      <w:marTop w:val="0"/>
      <w:marBottom w:val="0"/>
      <w:divBdr>
        <w:top w:val="none" w:sz="0" w:space="0" w:color="auto"/>
        <w:left w:val="none" w:sz="0" w:space="0" w:color="auto"/>
        <w:bottom w:val="none" w:sz="0" w:space="0" w:color="auto"/>
        <w:right w:val="none" w:sz="0" w:space="0" w:color="auto"/>
      </w:divBdr>
    </w:div>
    <w:div w:id="1239562578">
      <w:bodyDiv w:val="1"/>
      <w:marLeft w:val="0"/>
      <w:marRight w:val="0"/>
      <w:marTop w:val="0"/>
      <w:marBottom w:val="0"/>
      <w:divBdr>
        <w:top w:val="none" w:sz="0" w:space="0" w:color="auto"/>
        <w:left w:val="none" w:sz="0" w:space="0" w:color="auto"/>
        <w:bottom w:val="none" w:sz="0" w:space="0" w:color="auto"/>
        <w:right w:val="none" w:sz="0" w:space="0" w:color="auto"/>
      </w:divBdr>
      <w:divsChild>
        <w:div w:id="91751633">
          <w:marLeft w:val="0"/>
          <w:marRight w:val="0"/>
          <w:marTop w:val="0"/>
          <w:marBottom w:val="300"/>
          <w:divBdr>
            <w:top w:val="none" w:sz="0" w:space="0" w:color="auto"/>
            <w:left w:val="none" w:sz="0" w:space="0" w:color="auto"/>
            <w:bottom w:val="none" w:sz="0" w:space="0" w:color="auto"/>
            <w:right w:val="none" w:sz="0" w:space="0" w:color="auto"/>
          </w:divBdr>
          <w:divsChild>
            <w:div w:id="1882092696">
              <w:marLeft w:val="0"/>
              <w:marRight w:val="0"/>
              <w:marTop w:val="0"/>
              <w:marBottom w:val="0"/>
              <w:divBdr>
                <w:top w:val="none" w:sz="0" w:space="0" w:color="auto"/>
                <w:left w:val="none" w:sz="0" w:space="0" w:color="auto"/>
                <w:bottom w:val="none" w:sz="0" w:space="0" w:color="auto"/>
                <w:right w:val="none" w:sz="0" w:space="0" w:color="auto"/>
              </w:divBdr>
            </w:div>
          </w:divsChild>
        </w:div>
        <w:div w:id="240868374">
          <w:marLeft w:val="0"/>
          <w:marRight w:val="0"/>
          <w:marTop w:val="0"/>
          <w:marBottom w:val="0"/>
          <w:divBdr>
            <w:top w:val="none" w:sz="0" w:space="0" w:color="auto"/>
            <w:left w:val="none" w:sz="0" w:space="0" w:color="auto"/>
            <w:bottom w:val="none" w:sz="0" w:space="0" w:color="auto"/>
            <w:right w:val="none" w:sz="0" w:space="0" w:color="auto"/>
          </w:divBdr>
          <w:divsChild>
            <w:div w:id="10669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4546">
      <w:bodyDiv w:val="1"/>
      <w:marLeft w:val="0"/>
      <w:marRight w:val="0"/>
      <w:marTop w:val="0"/>
      <w:marBottom w:val="0"/>
      <w:divBdr>
        <w:top w:val="none" w:sz="0" w:space="0" w:color="auto"/>
        <w:left w:val="none" w:sz="0" w:space="0" w:color="auto"/>
        <w:bottom w:val="none" w:sz="0" w:space="0" w:color="auto"/>
        <w:right w:val="none" w:sz="0" w:space="0" w:color="auto"/>
      </w:divBdr>
    </w:div>
    <w:div w:id="1638804659">
      <w:bodyDiv w:val="1"/>
      <w:marLeft w:val="0"/>
      <w:marRight w:val="0"/>
      <w:marTop w:val="0"/>
      <w:marBottom w:val="0"/>
      <w:divBdr>
        <w:top w:val="none" w:sz="0" w:space="0" w:color="auto"/>
        <w:left w:val="none" w:sz="0" w:space="0" w:color="auto"/>
        <w:bottom w:val="none" w:sz="0" w:space="0" w:color="auto"/>
        <w:right w:val="none" w:sz="0" w:space="0" w:color="auto"/>
      </w:divBdr>
    </w:div>
    <w:div w:id="1665282720">
      <w:bodyDiv w:val="1"/>
      <w:marLeft w:val="0"/>
      <w:marRight w:val="0"/>
      <w:marTop w:val="0"/>
      <w:marBottom w:val="0"/>
      <w:divBdr>
        <w:top w:val="none" w:sz="0" w:space="0" w:color="auto"/>
        <w:left w:val="none" w:sz="0" w:space="0" w:color="auto"/>
        <w:bottom w:val="none" w:sz="0" w:space="0" w:color="auto"/>
        <w:right w:val="none" w:sz="0" w:space="0" w:color="auto"/>
      </w:divBdr>
    </w:div>
    <w:div w:id="1774592767">
      <w:bodyDiv w:val="1"/>
      <w:marLeft w:val="0"/>
      <w:marRight w:val="0"/>
      <w:marTop w:val="0"/>
      <w:marBottom w:val="0"/>
      <w:divBdr>
        <w:top w:val="none" w:sz="0" w:space="0" w:color="auto"/>
        <w:left w:val="none" w:sz="0" w:space="0" w:color="auto"/>
        <w:bottom w:val="none" w:sz="0" w:space="0" w:color="auto"/>
        <w:right w:val="none" w:sz="0" w:space="0" w:color="auto"/>
      </w:divBdr>
    </w:div>
    <w:div w:id="1819154095">
      <w:bodyDiv w:val="1"/>
      <w:marLeft w:val="0"/>
      <w:marRight w:val="0"/>
      <w:marTop w:val="0"/>
      <w:marBottom w:val="0"/>
      <w:divBdr>
        <w:top w:val="none" w:sz="0" w:space="0" w:color="auto"/>
        <w:left w:val="none" w:sz="0" w:space="0" w:color="auto"/>
        <w:bottom w:val="none" w:sz="0" w:space="0" w:color="auto"/>
        <w:right w:val="none" w:sz="0" w:space="0" w:color="auto"/>
      </w:divBdr>
    </w:div>
    <w:div w:id="1880123255">
      <w:bodyDiv w:val="1"/>
      <w:marLeft w:val="0"/>
      <w:marRight w:val="0"/>
      <w:marTop w:val="0"/>
      <w:marBottom w:val="0"/>
      <w:divBdr>
        <w:top w:val="none" w:sz="0" w:space="0" w:color="auto"/>
        <w:left w:val="none" w:sz="0" w:space="0" w:color="auto"/>
        <w:bottom w:val="none" w:sz="0" w:space="0" w:color="auto"/>
        <w:right w:val="none" w:sz="0" w:space="0" w:color="auto"/>
      </w:divBdr>
    </w:div>
    <w:div w:id="19405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scipub.com/abstract/10.3844/ajabssp.2012.201.206" TargetMode="External"/><Relationship Id="rId3" Type="http://schemas.openxmlformats.org/officeDocument/2006/relationships/settings" Target="settings.xml"/><Relationship Id="rId7" Type="http://schemas.openxmlformats.org/officeDocument/2006/relationships/hyperlink" Target="mailto:drmstarawne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arawneh@jpu.edu.j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2235</Words>
  <Characters>12746</Characters>
  <Application>Microsoft Office Word</Application>
  <DocSecurity>0</DocSecurity>
  <Lines>106</Lines>
  <Paragraphs>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Admin</cp:lastModifiedBy>
  <cp:revision>5</cp:revision>
  <cp:lastPrinted>2024-11-09T08:50:00Z</cp:lastPrinted>
  <dcterms:created xsi:type="dcterms:W3CDTF">2025-03-08T10:00:00Z</dcterms:created>
  <dcterms:modified xsi:type="dcterms:W3CDTF">2025-03-08T10:04:00Z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6fdb6f9f3de4ce6c4e0bc6e171cda5f58b152a4bb1b87af2252f0b4e9bdee9b2</vt:lpwstr>
  </property>
</Properties>
</file>